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XSpec="right" w:tblpY="-5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AA3AA9" w:rsidTr="00B71193">
        <w:trPr>
          <w:trHeight w:val="267"/>
        </w:trPr>
        <w:tc>
          <w:tcPr>
            <w:tcW w:w="2454" w:type="dxa"/>
          </w:tcPr>
          <w:p w:rsidR="00AA3AA9" w:rsidRPr="001628B8" w:rsidRDefault="00AA3AA9" w:rsidP="00AA3AA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9E0E78" w:rsidRPr="009E0E78" w:rsidRDefault="00151B42" w:rsidP="009E0E7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  <w:r w:rsidRPr="00151B42">
        <w:rPr>
          <w:rFonts w:ascii="Calibri" w:eastAsia="Times New Roman" w:hAnsi="Calibri" w:cs="Times New Roman"/>
          <w:b/>
          <w:noProof/>
          <w:color w:val="000000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89DCF" wp14:editId="035AE951">
                <wp:simplePos x="0" y="0"/>
                <wp:positionH relativeFrom="column">
                  <wp:posOffset>4824111</wp:posOffset>
                </wp:positionH>
                <wp:positionV relativeFrom="paragraph">
                  <wp:posOffset>-1072754</wp:posOffset>
                </wp:positionV>
                <wp:extent cx="1688078" cy="1272540"/>
                <wp:effectExtent l="0" t="0" r="26670" b="2286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078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42" w:rsidRDefault="00151B42"/>
                          <w:p w:rsidR="00151B42" w:rsidRDefault="00151B42"/>
                          <w:p w:rsidR="009226D5" w:rsidRDefault="009226D5" w:rsidP="00151B42">
                            <w:pPr>
                              <w:jc w:val="right"/>
                            </w:pPr>
                          </w:p>
                          <w:p w:rsidR="00151B42" w:rsidRPr="008C0892" w:rsidRDefault="00151B42" w:rsidP="00151B4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C0892">
                              <w:rPr>
                                <w:sz w:val="20"/>
                                <w:szCs w:val="20"/>
                              </w:rPr>
                              <w:t>Einlaufstempel mit Paraphe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9.85pt;margin-top:-84.45pt;width:132.9pt;height:10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">
                <v:textbox>
                  <w:txbxContent>
                    <w:p w:rsidR="00151B42" w:rsidRDefault="00151B42"/>
                    <w:p w:rsidR="00151B42" w:rsidRDefault="00151B42"/>
                    <w:p w:rsidR="009226D5" w:rsidRDefault="009226D5" w:rsidP="00151B42">
                      <w:pPr>
                        <w:jc w:val="right"/>
                      </w:pPr>
                    </w:p>
                    <w:p w:rsidR="00151B42" w:rsidRPr="008C0892" w:rsidRDefault="00151B42" w:rsidP="00151B4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8C0892">
                        <w:rPr>
                          <w:sz w:val="20"/>
                          <w:szCs w:val="20"/>
                        </w:rPr>
                        <w:t>Einlaufstempel mit Paraphe</w:t>
                      </w:r>
                    </w:p>
                  </w:txbxContent>
                </v:textbox>
              </v:shape>
            </w:pict>
          </mc:Fallback>
        </mc:AlternateContent>
      </w:r>
      <w:r w:rsidR="00B71193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 xml:space="preserve">      </w:t>
      </w:r>
      <w:r w:rsidR="00A45B3A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Förderungs</w:t>
      </w:r>
      <w:r w:rsidR="00A45B3A" w:rsidRPr="00E20537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a</w:t>
      </w:r>
      <w:r w:rsidR="009E0E78" w:rsidRPr="00E20537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nsuchen</w:t>
      </w:r>
    </w:p>
    <w:p w:rsidR="00463FF6" w:rsidRPr="00275A47" w:rsidRDefault="00463FF6" w:rsidP="009E0E7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lang w:eastAsia="de-DE"/>
        </w:rPr>
      </w:pPr>
    </w:p>
    <w:p w:rsidR="009E0E78" w:rsidRPr="009E0E78" w:rsidRDefault="009D1DF4" w:rsidP="009E0E7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gem. Sonderrichtlinie des Bundesministers für Land- und Forstwirtschaft, Umwelt und Wasserwirtschaft </w:t>
      </w:r>
      <w:r w:rsidR="009E0E78" w:rsidRPr="009E0E78">
        <w:rPr>
          <w:rFonts w:ascii="Calibri" w:eastAsia="Times New Roman" w:hAnsi="Calibri" w:cs="Times New Roman"/>
          <w:color w:val="000000"/>
          <w:lang w:eastAsia="de-DE"/>
        </w:rPr>
        <w:t xml:space="preserve">zur </w:t>
      </w:r>
      <w:r w:rsidR="00C77275" w:rsidRPr="00C77275">
        <w:rPr>
          <w:rFonts w:ascii="Calibri" w:eastAsia="Times New Roman" w:hAnsi="Calibri" w:cs="Times New Roman"/>
          <w:color w:val="000000"/>
          <w:lang w:val="de-AT" w:eastAsia="de-DE"/>
        </w:rPr>
        <w:t xml:space="preserve">Abfederung von </w:t>
      </w:r>
      <w:r w:rsidR="00C77275">
        <w:rPr>
          <w:rFonts w:ascii="Calibri" w:eastAsia="Times New Roman" w:hAnsi="Calibri" w:cs="Times New Roman"/>
          <w:color w:val="000000"/>
          <w:lang w:val="de-AT" w:eastAsia="de-DE"/>
        </w:rPr>
        <w:t>außer</w:t>
      </w:r>
      <w:r w:rsidR="00C77275" w:rsidRPr="00C77275">
        <w:rPr>
          <w:rFonts w:ascii="Calibri" w:eastAsia="Times New Roman" w:hAnsi="Calibri" w:cs="Times New Roman"/>
          <w:color w:val="000000"/>
          <w:lang w:val="de-AT" w:eastAsia="de-DE"/>
        </w:rPr>
        <w:t xml:space="preserve">ordentlichen Schäden bei landwirtschaftlichen </w:t>
      </w:r>
      <w:r w:rsidR="00463FF6">
        <w:rPr>
          <w:rFonts w:ascii="Calibri" w:eastAsia="Times New Roman" w:hAnsi="Calibri" w:cs="Times New Roman"/>
          <w:color w:val="000000"/>
          <w:lang w:val="de-AT" w:eastAsia="de-DE"/>
        </w:rPr>
        <w:t>K</w:t>
      </w:r>
      <w:r w:rsidR="00C77275" w:rsidRPr="00C77275">
        <w:rPr>
          <w:rFonts w:ascii="Calibri" w:eastAsia="Times New Roman" w:hAnsi="Calibri" w:cs="Times New Roman"/>
          <w:color w:val="000000"/>
          <w:lang w:val="de-AT" w:eastAsia="de-DE"/>
        </w:rPr>
        <w:t>ulturen auf</w:t>
      </w:r>
      <w:r w:rsidR="00C77275">
        <w:rPr>
          <w:rFonts w:ascii="Calibri" w:eastAsia="Times New Roman" w:hAnsi="Calibri" w:cs="Times New Roman"/>
          <w:color w:val="000000"/>
          <w:lang w:val="de-AT" w:eastAsia="de-DE"/>
        </w:rPr>
        <w:t xml:space="preserve"> </w:t>
      </w:r>
      <w:r w:rsidR="00C77275" w:rsidRPr="00C77275">
        <w:rPr>
          <w:rFonts w:ascii="Calibri" w:eastAsia="Times New Roman" w:hAnsi="Calibri" w:cs="Times New Roman"/>
          <w:color w:val="000000"/>
          <w:lang w:val="de-AT" w:eastAsia="de-DE"/>
        </w:rPr>
        <w:t>Grund von Frost im Jahr 2016</w:t>
      </w:r>
    </w:p>
    <w:p w:rsidR="009E0E78" w:rsidRPr="00275A47" w:rsidRDefault="009E0E78" w:rsidP="00463FF6">
      <w:pPr>
        <w:spacing w:after="0" w:line="240" w:lineRule="auto"/>
        <w:rPr>
          <w:sz w:val="16"/>
          <w:szCs w:val="16"/>
        </w:rPr>
      </w:pPr>
    </w:p>
    <w:p w:rsidR="00463FF6" w:rsidRPr="00463FF6" w:rsidRDefault="00A45B3A" w:rsidP="00463FF6">
      <w:pPr>
        <w:spacing w:after="0" w:line="240" w:lineRule="auto"/>
        <w:rPr>
          <w:u w:val="single"/>
        </w:rPr>
      </w:pPr>
      <w:r>
        <w:rPr>
          <w:u w:val="single"/>
        </w:rPr>
        <w:t xml:space="preserve">Folgende </w:t>
      </w:r>
      <w:r w:rsidR="00463FF6" w:rsidRPr="00463FF6">
        <w:rPr>
          <w:u w:val="single"/>
        </w:rPr>
        <w:t>Antragsfristen</w:t>
      </w:r>
      <w:r>
        <w:rPr>
          <w:u w:val="single"/>
        </w:rPr>
        <w:t xml:space="preserve"> sind zu beachten</w:t>
      </w:r>
      <w:r w:rsidR="00463FF6" w:rsidRPr="00463FF6">
        <w:rPr>
          <w:u w:val="single"/>
        </w:rPr>
        <w:t xml:space="preserve">: </w:t>
      </w:r>
    </w:p>
    <w:p w:rsidR="00463FF6" w:rsidRDefault="00745953" w:rsidP="00463FF6">
      <w:pPr>
        <w:spacing w:after="0" w:line="240" w:lineRule="auto"/>
      </w:pPr>
      <w:r>
        <w:sym w:font="Wingdings 2" w:char="F0A3"/>
      </w:r>
      <w:r>
        <w:t xml:space="preserve"> </w:t>
      </w:r>
      <w:r>
        <w:tab/>
      </w:r>
      <w:r w:rsidR="00463FF6">
        <w:t>Bis 15.</w:t>
      </w:r>
      <w:r w:rsidR="0081509B">
        <w:t xml:space="preserve"> </w:t>
      </w:r>
      <w:r w:rsidR="00463FF6">
        <w:t>September 2016</w:t>
      </w:r>
      <w:r w:rsidR="00463FF6" w:rsidRPr="00463FF6">
        <w:t>: Obstkulturen, Hopfen, Erdbeere</w:t>
      </w:r>
      <w:r w:rsidR="00CF1684">
        <w:t>n</w:t>
      </w:r>
      <w:r w:rsidR="00463FF6">
        <w:rPr>
          <w:sz w:val="18"/>
          <w:szCs w:val="18"/>
        </w:rPr>
        <w:t xml:space="preserve">, </w:t>
      </w:r>
      <w:r w:rsidR="00E20537" w:rsidRPr="00E20537">
        <w:t>Kerno</w:t>
      </w:r>
      <w:r w:rsidR="00463FF6" w:rsidRPr="00463FF6">
        <w:t>bstjunganlagen</w:t>
      </w:r>
    </w:p>
    <w:p w:rsidR="00463FF6" w:rsidRDefault="00745953" w:rsidP="009E0E7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sym w:font="Wingdings 2" w:char="F0A3"/>
      </w:r>
      <w:r>
        <w:t xml:space="preserve"> </w:t>
      </w:r>
      <w:r>
        <w:tab/>
      </w:r>
      <w:r w:rsidR="00463FF6">
        <w:rPr>
          <w:rFonts w:ascii="Calibri" w:eastAsia="Times New Roman" w:hAnsi="Calibri" w:cs="Times New Roman"/>
          <w:color w:val="000000"/>
          <w:lang w:eastAsia="de-DE"/>
        </w:rPr>
        <w:t>Bis 15. November 2016: Wein</w:t>
      </w:r>
    </w:p>
    <w:p w:rsidR="00463FF6" w:rsidRPr="00275A47" w:rsidRDefault="00463FF6" w:rsidP="009E0E78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</w:pPr>
    </w:p>
    <w:p w:rsidR="009E0E78" w:rsidRPr="009E0E78" w:rsidRDefault="00EF5F66" w:rsidP="00B71193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An die</w:t>
      </w:r>
      <w:r w:rsidR="009E0E78" w:rsidRPr="009E0E78">
        <w:rPr>
          <w:rFonts w:ascii="Calibri" w:eastAsia="Times New Roman" w:hAnsi="Calibri" w:cs="Times New Roman"/>
          <w:color w:val="000000"/>
          <w:lang w:eastAsia="de-DE"/>
        </w:rPr>
        <w:t xml:space="preserve"> Förder</w:t>
      </w:r>
      <w:r w:rsidR="0013209C">
        <w:rPr>
          <w:rFonts w:ascii="Calibri" w:eastAsia="Times New Roman" w:hAnsi="Calibri" w:cs="Times New Roman"/>
          <w:color w:val="000000"/>
          <w:lang w:eastAsia="de-DE"/>
        </w:rPr>
        <w:t>ungs</w:t>
      </w:r>
      <w:r w:rsidR="009E0E78" w:rsidRPr="009E0E78">
        <w:rPr>
          <w:rFonts w:ascii="Calibri" w:eastAsia="Times New Roman" w:hAnsi="Calibri" w:cs="Times New Roman"/>
          <w:color w:val="000000"/>
          <w:lang w:eastAsia="de-DE"/>
        </w:rPr>
        <w:t>abwicklungsstelle</w:t>
      </w:r>
      <w:r w:rsidR="009D1DF4">
        <w:rPr>
          <w:rFonts w:ascii="Calibri" w:eastAsia="Times New Roman" w:hAnsi="Calibri" w:cs="Times New Roman"/>
          <w:color w:val="000000"/>
          <w:lang w:eastAsia="de-DE"/>
        </w:rPr>
        <w:t>:</w:t>
      </w:r>
      <w:r w:rsidR="00544972">
        <w:rPr>
          <w:rFonts w:ascii="Calibri" w:eastAsia="Times New Roman" w:hAnsi="Calibri" w:cs="Times New Roman"/>
          <w:color w:val="000000"/>
          <w:lang w:eastAsia="de-DE"/>
        </w:rPr>
        <w:t xml:space="preserve"> _</w:t>
      </w:r>
      <w:r w:rsidR="009D1DF4">
        <w:rPr>
          <w:rFonts w:ascii="Calibri" w:eastAsia="Times New Roman" w:hAnsi="Calibri" w:cs="Times New Roman"/>
          <w:color w:val="000000"/>
          <w:lang w:eastAsia="de-DE"/>
        </w:rPr>
        <w:t>__________</w:t>
      </w:r>
      <w:r w:rsidR="00B71193">
        <w:t>_________________________________</w:t>
      </w:r>
      <w:r>
        <w:t>__</w:t>
      </w:r>
      <w:r w:rsidR="00B71193">
        <w:t>____</w:t>
      </w:r>
    </w:p>
    <w:p w:rsidR="00463FF6" w:rsidRDefault="00A45B3A" w:rsidP="00B61D8A">
      <w:pPr>
        <w:spacing w:after="0" w:line="360" w:lineRule="auto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Angaben zur/zum </w:t>
      </w:r>
      <w:r w:rsidR="00463FF6">
        <w:rPr>
          <w:rFonts w:ascii="Calibri" w:eastAsia="Times New Roman" w:hAnsi="Calibri" w:cs="Times New Roman"/>
          <w:b/>
          <w:color w:val="000000"/>
          <w:lang w:eastAsia="de-DE"/>
        </w:rPr>
        <w:t>Förderungswerber</w:t>
      </w:r>
      <w:r w:rsidR="0081509B">
        <w:rPr>
          <w:rFonts w:ascii="Calibri" w:eastAsia="Times New Roman" w:hAnsi="Calibri" w:cs="Times New Roman"/>
          <w:b/>
          <w:color w:val="000000"/>
          <w:lang w:eastAsia="de-DE"/>
        </w:rPr>
        <w:t>I</w:t>
      </w:r>
      <w:r w:rsidR="00B71193">
        <w:rPr>
          <w:rFonts w:ascii="Calibri" w:eastAsia="Times New Roman" w:hAnsi="Calibri" w:cs="Times New Roman"/>
          <w:b/>
          <w:color w:val="000000"/>
          <w:lang w:eastAsia="de-DE"/>
        </w:rPr>
        <w:t>n</w:t>
      </w:r>
      <w:r w:rsidR="00275A47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463FF6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A45B3A" w:rsidTr="009D1DF4">
        <w:trPr>
          <w:trHeight w:val="567"/>
        </w:trPr>
        <w:tc>
          <w:tcPr>
            <w:tcW w:w="4536" w:type="dxa"/>
            <w:gridSpan w:val="2"/>
          </w:tcPr>
          <w:p w:rsidR="00A45B3A" w:rsidRDefault="00A45B3A" w:rsidP="00976F08"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Vorname und Zuname*</w:t>
            </w:r>
            <w:r w:rsidR="00275A47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:                                        </w:t>
            </w:r>
          </w:p>
        </w:tc>
      </w:tr>
      <w:tr w:rsidR="009E0E78" w:rsidTr="008C0892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E78" w:rsidRDefault="009E0E78" w:rsidP="00EF5F66">
            <w:r>
              <w:t>Betriebsanschrift</w:t>
            </w:r>
            <w:r w:rsidR="00EF5F66">
              <w:t xml:space="preserve"> </w:t>
            </w:r>
            <w:r w:rsidR="00463FF6">
              <w:t xml:space="preserve"> Förderungswerber</w:t>
            </w:r>
            <w:r w:rsidR="0081509B">
              <w:t>I</w:t>
            </w:r>
            <w:r w:rsidR="00B71193">
              <w:t>n</w:t>
            </w:r>
            <w:r>
              <w:t>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E0E78" w:rsidRDefault="009E0E78" w:rsidP="00930F3D">
            <w:r>
              <w:t>Betriebsnummer</w:t>
            </w:r>
            <w:r w:rsidR="00930F3D">
              <w:t xml:space="preserve">, </w:t>
            </w:r>
            <w:r w:rsidR="00463FF6">
              <w:t>Firmenbuchnummer</w:t>
            </w:r>
            <w:r w:rsidR="00930F3D">
              <w:t>, ZVR-Zahl</w:t>
            </w:r>
            <w:r>
              <w:t>:</w:t>
            </w:r>
          </w:p>
        </w:tc>
      </w:tr>
      <w:tr w:rsidR="0003691B" w:rsidTr="008C0892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B" w:rsidRPr="00EF5F66" w:rsidRDefault="0003691B" w:rsidP="008C0892"/>
        </w:tc>
        <w:tc>
          <w:tcPr>
            <w:tcW w:w="4536" w:type="dxa"/>
            <w:tcBorders>
              <w:left w:val="single" w:sz="4" w:space="0" w:color="auto"/>
            </w:tcBorders>
          </w:tcPr>
          <w:p w:rsidR="0003691B" w:rsidRDefault="0003691B">
            <w:r>
              <w:t>Geburtsdatum:</w:t>
            </w:r>
          </w:p>
        </w:tc>
      </w:tr>
      <w:tr w:rsidR="0003691B" w:rsidTr="008C0892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892" w:rsidRDefault="008C0892" w:rsidP="008C0892">
            <w:r>
              <w:t>Wohnanschrift/Zustelladresse:</w:t>
            </w:r>
          </w:p>
          <w:p w:rsidR="0003691B" w:rsidRDefault="0003691B"/>
        </w:tc>
        <w:tc>
          <w:tcPr>
            <w:tcW w:w="4536" w:type="dxa"/>
            <w:tcBorders>
              <w:left w:val="single" w:sz="4" w:space="0" w:color="auto"/>
            </w:tcBorders>
          </w:tcPr>
          <w:p w:rsidR="0003691B" w:rsidRDefault="0003691B">
            <w:r>
              <w:t>Telefon:</w:t>
            </w:r>
          </w:p>
        </w:tc>
      </w:tr>
      <w:tr w:rsidR="0003691B" w:rsidTr="008C0892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B" w:rsidRDefault="0003691B"/>
        </w:tc>
        <w:tc>
          <w:tcPr>
            <w:tcW w:w="4536" w:type="dxa"/>
            <w:tcBorders>
              <w:left w:val="single" w:sz="4" w:space="0" w:color="auto"/>
            </w:tcBorders>
          </w:tcPr>
          <w:p w:rsidR="0003691B" w:rsidRDefault="0003691B">
            <w:r>
              <w:t>E-Mail:</w:t>
            </w:r>
          </w:p>
        </w:tc>
      </w:tr>
      <w:tr w:rsidR="009E0E78" w:rsidTr="008C0892">
        <w:trPr>
          <w:trHeight w:val="567"/>
        </w:trPr>
        <w:tc>
          <w:tcPr>
            <w:tcW w:w="4536" w:type="dxa"/>
            <w:tcBorders>
              <w:top w:val="single" w:sz="4" w:space="0" w:color="auto"/>
            </w:tcBorders>
          </w:tcPr>
          <w:p w:rsidR="009E0E78" w:rsidRDefault="00463FF6">
            <w:r>
              <w:t>Bankverbindung:</w:t>
            </w:r>
          </w:p>
        </w:tc>
        <w:tc>
          <w:tcPr>
            <w:tcW w:w="4536" w:type="dxa"/>
          </w:tcPr>
          <w:p w:rsidR="009E0E78" w:rsidRDefault="009E0E78">
            <w:r>
              <w:t>IBAN:</w:t>
            </w:r>
          </w:p>
        </w:tc>
      </w:tr>
      <w:tr w:rsidR="009E0E78" w:rsidTr="009D1DF4">
        <w:trPr>
          <w:trHeight w:val="567"/>
        </w:trPr>
        <w:tc>
          <w:tcPr>
            <w:tcW w:w="4536" w:type="dxa"/>
          </w:tcPr>
          <w:p w:rsidR="009E0E78" w:rsidRDefault="00463FF6">
            <w:r>
              <w:t>Kontoinhaber</w:t>
            </w:r>
            <w:r w:rsidR="009D1DF4">
              <w:t>In</w:t>
            </w:r>
            <w:r>
              <w:t>:</w:t>
            </w:r>
          </w:p>
        </w:tc>
        <w:tc>
          <w:tcPr>
            <w:tcW w:w="4536" w:type="dxa"/>
          </w:tcPr>
          <w:p w:rsidR="009E0E78" w:rsidRDefault="009E0E78">
            <w:r>
              <w:t>BIC:</w:t>
            </w:r>
          </w:p>
        </w:tc>
      </w:tr>
      <w:tr w:rsidR="009A1DEE" w:rsidTr="00544972">
        <w:trPr>
          <w:trHeight w:val="567"/>
        </w:trPr>
        <w:tc>
          <w:tcPr>
            <w:tcW w:w="4536" w:type="dxa"/>
          </w:tcPr>
          <w:p w:rsidR="009A1DEE" w:rsidRDefault="009A1DEE" w:rsidP="009A1DEE">
            <w:r>
              <w:t xml:space="preserve">Betrieb einer Gebietskörperschaft: </w:t>
            </w:r>
          </w:p>
        </w:tc>
        <w:tc>
          <w:tcPr>
            <w:tcW w:w="4536" w:type="dxa"/>
            <w:vAlign w:val="center"/>
          </w:tcPr>
          <w:p w:rsidR="009A1DEE" w:rsidRDefault="009A1DEE" w:rsidP="00544972">
            <w:pPr>
              <w:tabs>
                <w:tab w:val="right" w:pos="4320"/>
              </w:tabs>
            </w:pPr>
            <w:r>
              <w:t xml:space="preserve">          ja</w:t>
            </w:r>
            <w:r>
              <w:rPr>
                <w:noProof/>
                <w:lang w:eastAsia="de-DE"/>
              </w:rPr>
              <w:t xml:space="preserve">                                              </w:t>
            </w:r>
            <w:r>
              <w:t xml:space="preserve">nein 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B77645" wp14:editId="3840F88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DEE" w:rsidRDefault="009A1D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4.8pt;margin-top:0;width:20.4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" strokeweight="1pt">
                      <v:textbox>
                        <w:txbxContent>
                          <w:p w:rsidR="009A1DEE" w:rsidRDefault="009A1D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8A329F" wp14:editId="63C4DBB8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DEE" w:rsidRDefault="009A1DEE" w:rsidP="00764C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74.8pt;margin-top:0;width:20.4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" strokeweight="1pt">
                      <v:textbox>
                        <w:txbxContent>
                          <w:p w:rsidR="009A1DEE" w:rsidRDefault="009A1DEE" w:rsidP="00764C65"/>
                        </w:txbxContent>
                      </v:textbox>
                    </v:shape>
                  </w:pict>
                </mc:Fallback>
              </mc:AlternateContent>
            </w:r>
            <w:r w:rsidR="009D1DF4">
              <w:tab/>
            </w:r>
          </w:p>
        </w:tc>
      </w:tr>
      <w:tr w:rsidR="009A1DEE" w:rsidTr="00544972">
        <w:trPr>
          <w:trHeight w:val="567"/>
        </w:trPr>
        <w:tc>
          <w:tcPr>
            <w:tcW w:w="4536" w:type="dxa"/>
          </w:tcPr>
          <w:p w:rsidR="009A1DEE" w:rsidRDefault="009A1DEE" w:rsidP="0081509B">
            <w:r>
              <w:t>Kleinstunternehmen sowie kleine und mittlere Unternehmen (KMU*</w:t>
            </w:r>
            <w:r w:rsidR="00275A47">
              <w:t>*</w:t>
            </w:r>
            <w:r>
              <w:t xml:space="preserve">*)                                                    </w:t>
            </w:r>
          </w:p>
        </w:tc>
        <w:tc>
          <w:tcPr>
            <w:tcW w:w="4536" w:type="dxa"/>
            <w:vAlign w:val="center"/>
          </w:tcPr>
          <w:p w:rsidR="009A1DEE" w:rsidRDefault="009A1DEE" w:rsidP="00544972">
            <w:pPr>
              <w:tabs>
                <w:tab w:val="right" w:pos="4320"/>
              </w:tabs>
            </w:pPr>
            <w:r>
              <w:t xml:space="preserve">          ja                                              nein 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E1982" wp14:editId="0D9546C7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DEE" w:rsidRDefault="009A1D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4.8pt;margin-top:0;width:20.4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" strokeweight="1pt">
                      <v:textbox>
                        <w:txbxContent>
                          <w:p w:rsidR="009A1DEE" w:rsidRDefault="009A1D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C8FCC3" wp14:editId="63958EB8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DEE" w:rsidRDefault="009A1DEE" w:rsidP="00764C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74.8pt;margin-top:0;width:20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" strokeweight="1pt">
                      <v:textbox>
                        <w:txbxContent>
                          <w:p w:rsidR="009A1DEE" w:rsidRDefault="009A1DEE" w:rsidP="00764C6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1DF4" w:rsidTr="00544972">
        <w:trPr>
          <w:trHeight w:val="567"/>
        </w:trPr>
        <w:tc>
          <w:tcPr>
            <w:tcW w:w="4536" w:type="dxa"/>
          </w:tcPr>
          <w:p w:rsidR="009D1DF4" w:rsidRDefault="009D1DF4" w:rsidP="009D1DF4">
            <w:r>
              <w:t>Unternehmen in Schwierigkeiten (trifft nur zu, wenn ein offenes Insolvenzverfahren vorliegt)</w:t>
            </w:r>
          </w:p>
        </w:tc>
        <w:tc>
          <w:tcPr>
            <w:tcW w:w="4536" w:type="dxa"/>
            <w:vAlign w:val="center"/>
          </w:tcPr>
          <w:p w:rsidR="009D1DF4" w:rsidRDefault="009D1DF4" w:rsidP="00544972">
            <w:r>
              <w:t xml:space="preserve">          ja</w:t>
            </w:r>
            <w:r>
              <w:rPr>
                <w:noProof/>
                <w:lang w:eastAsia="de-DE"/>
              </w:rPr>
              <w:t xml:space="preserve">                                              </w:t>
            </w:r>
            <w:r>
              <w:t xml:space="preserve">nein 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91066D" wp14:editId="05B07EC9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DF4" w:rsidRDefault="009D1DF4" w:rsidP="009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54.8pt;margin-top:0;width:20.4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" strokeweight="1pt">
                      <v:textbox>
                        <w:txbxContent>
                          <w:p w:rsidR="009D1DF4" w:rsidRDefault="009D1DF4" w:rsidP="009D1D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FC89CF" wp14:editId="193FAB29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DF4" w:rsidRDefault="009D1DF4" w:rsidP="009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74.8pt;margin-top:0;width:20.4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" strokeweight="1pt">
                      <v:textbox>
                        <w:txbxContent>
                          <w:p w:rsidR="009D1DF4" w:rsidRDefault="009D1DF4" w:rsidP="009D1DF4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</w:tr>
      <w:tr w:rsidR="009A1DEE" w:rsidTr="00544972">
        <w:trPr>
          <w:trHeight w:val="567"/>
        </w:trPr>
        <w:tc>
          <w:tcPr>
            <w:tcW w:w="4536" w:type="dxa"/>
          </w:tcPr>
          <w:p w:rsidR="009A1DEE" w:rsidRDefault="00EF5F66" w:rsidP="00EF5F66">
            <w:r>
              <w:t>B</w:t>
            </w:r>
            <w:r w:rsidR="009D1DF4">
              <w:t xml:space="preserve">etriebsbezogene </w:t>
            </w:r>
            <w:r w:rsidR="009A1DEE">
              <w:t>Versicherung gegen klimatische Risiken</w:t>
            </w:r>
          </w:p>
        </w:tc>
        <w:tc>
          <w:tcPr>
            <w:tcW w:w="4536" w:type="dxa"/>
            <w:vAlign w:val="center"/>
          </w:tcPr>
          <w:p w:rsidR="009A1DEE" w:rsidRDefault="00544972" w:rsidP="00544972">
            <w:r>
              <w:t xml:space="preserve">          ja</w:t>
            </w:r>
            <w:r>
              <w:rPr>
                <w:noProof/>
                <w:lang w:eastAsia="de-DE"/>
              </w:rPr>
              <w:t xml:space="preserve">                                              </w:t>
            </w:r>
            <w:r>
              <w:t xml:space="preserve">nein 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95F905" wp14:editId="267F0657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972" w:rsidRDefault="00544972" w:rsidP="005449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54.8pt;margin-top:0;width:20.4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" strokeweight="1pt">
                      <v:textbox>
                        <w:txbxContent>
                          <w:p w:rsidR="00544972" w:rsidRDefault="00544972" w:rsidP="00544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23030E" wp14:editId="44392CEB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972" w:rsidRDefault="00544972" w:rsidP="005449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74.8pt;margin-top:0;width:20.4pt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" strokeweight="1pt">
                      <v:textbox>
                        <w:txbxContent>
                          <w:p w:rsidR="00544972" w:rsidRDefault="00544972" w:rsidP="00544972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</w:tr>
      <w:tr w:rsidR="009A1DEE" w:rsidTr="009D1DF4">
        <w:trPr>
          <w:trHeight w:val="567"/>
        </w:trPr>
        <w:tc>
          <w:tcPr>
            <w:tcW w:w="4536" w:type="dxa"/>
            <w:vAlign w:val="center"/>
          </w:tcPr>
          <w:p w:rsidR="009A1DEE" w:rsidRDefault="009A1DEE" w:rsidP="0081509B">
            <w:r>
              <w:t>Polizzen Nummer</w:t>
            </w:r>
          </w:p>
        </w:tc>
        <w:tc>
          <w:tcPr>
            <w:tcW w:w="4536" w:type="dxa"/>
            <w:vAlign w:val="center"/>
          </w:tcPr>
          <w:p w:rsidR="009A1DEE" w:rsidRDefault="009A1DEE" w:rsidP="001867D6">
            <w:pPr>
              <w:jc w:val="center"/>
              <w:rPr>
                <w:noProof/>
                <w:lang w:eastAsia="de-DE"/>
              </w:rPr>
            </w:pPr>
          </w:p>
        </w:tc>
      </w:tr>
    </w:tbl>
    <w:p w:rsidR="0081509B" w:rsidRDefault="0081509B" w:rsidP="00463FF6">
      <w:pPr>
        <w:spacing w:after="0" w:line="240" w:lineRule="auto"/>
      </w:pPr>
    </w:p>
    <w:p w:rsidR="00275A47" w:rsidRDefault="00275A47" w:rsidP="00275A47">
      <w:pPr>
        <w:spacing w:after="0" w:line="240" w:lineRule="auto"/>
        <w:rPr>
          <w:rFonts w:cs="Arial"/>
          <w:sz w:val="18"/>
          <w:szCs w:val="18"/>
        </w:rPr>
      </w:pPr>
      <w:r w:rsidRPr="00D14052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>Das Förderungsansuchen bezieht sich auf die Flächen, die zum Zeitpunkt des Frostereignisses durch den/die Antragsteller/in bewirtschaftet wurden.</w:t>
      </w:r>
      <w:r w:rsidRPr="00D14052">
        <w:rPr>
          <w:rFonts w:cs="Arial"/>
          <w:sz w:val="18"/>
          <w:szCs w:val="18"/>
        </w:rPr>
        <w:t xml:space="preserve"> </w:t>
      </w:r>
    </w:p>
    <w:p w:rsidR="0081509B" w:rsidRDefault="00275A47" w:rsidP="00463FF6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="00463FF6" w:rsidRPr="00D14052">
        <w:rPr>
          <w:rFonts w:cs="Arial"/>
          <w:sz w:val="18"/>
          <w:szCs w:val="18"/>
        </w:rPr>
        <w:t>*Bei im Firmenbuch eingetragenen Personengesellschaften, juristischen Personen und Personenvereinigungen</w:t>
      </w:r>
      <w:r w:rsidR="00A45B3A">
        <w:rPr>
          <w:rFonts w:cs="Arial"/>
          <w:sz w:val="18"/>
          <w:szCs w:val="18"/>
        </w:rPr>
        <w:t xml:space="preserve"> </w:t>
      </w:r>
      <w:r w:rsidR="00A45B3A" w:rsidRPr="00A45B3A">
        <w:rPr>
          <w:rFonts w:cs="Arial"/>
          <w:sz w:val="18"/>
          <w:szCs w:val="18"/>
        </w:rPr>
        <w:t>Angabe des nach außen Vertretungsbefugten</w:t>
      </w:r>
      <w:r w:rsidR="008C0892">
        <w:rPr>
          <w:rFonts w:cs="Arial"/>
          <w:sz w:val="18"/>
          <w:szCs w:val="18"/>
        </w:rPr>
        <w:t>.</w:t>
      </w:r>
      <w:r w:rsidR="00463FF6" w:rsidRPr="00D14052">
        <w:rPr>
          <w:rFonts w:cs="Arial"/>
          <w:sz w:val="18"/>
          <w:szCs w:val="18"/>
        </w:rPr>
        <w:t xml:space="preserve"> </w:t>
      </w:r>
    </w:p>
    <w:p w:rsidR="0086783B" w:rsidRDefault="00D14052" w:rsidP="006C346C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="00275A47">
        <w:rPr>
          <w:rFonts w:cs="Arial"/>
          <w:sz w:val="18"/>
          <w:szCs w:val="18"/>
        </w:rPr>
        <w:t>*</w:t>
      </w:r>
      <w:r w:rsidR="0086783B" w:rsidRPr="0086783B">
        <w:rPr>
          <w:rFonts w:cs="Arial"/>
          <w:sz w:val="18"/>
          <w:szCs w:val="18"/>
        </w:rPr>
        <w:t>*Unternehmen, die weniger als 250 Personen beschäftigen und die entweder einen Jahresumsatz von höchstens 50 Mio. EUR erzielen oder deren Jahresbilanzsumme sich auf höchstens 43 Mio. EUR beläuft.</w:t>
      </w:r>
    </w:p>
    <w:p w:rsidR="0081509B" w:rsidRPr="0086783B" w:rsidRDefault="0081509B" w:rsidP="006C346C">
      <w:pPr>
        <w:spacing w:after="0" w:line="240" w:lineRule="auto"/>
        <w:rPr>
          <w:rFonts w:cs="Arial"/>
          <w:sz w:val="18"/>
          <w:szCs w:val="18"/>
        </w:rPr>
      </w:pPr>
    </w:p>
    <w:p w:rsidR="009A60B8" w:rsidRPr="00275A47" w:rsidRDefault="009A60B8" w:rsidP="00D14052">
      <w:pPr>
        <w:spacing w:after="0" w:line="240" w:lineRule="auto"/>
        <w:rPr>
          <w:rFonts w:cs="Arial"/>
          <w:sz w:val="20"/>
          <w:szCs w:val="20"/>
        </w:rPr>
      </w:pPr>
      <w:r w:rsidRPr="00275A47">
        <w:rPr>
          <w:rFonts w:cs="Arial"/>
          <w:sz w:val="20"/>
          <w:szCs w:val="20"/>
          <w:u w:val="single"/>
        </w:rPr>
        <w:t>Hinweis:</w:t>
      </w:r>
      <w:r w:rsidRPr="00275A47">
        <w:rPr>
          <w:rFonts w:cs="Arial"/>
          <w:sz w:val="20"/>
          <w:szCs w:val="20"/>
        </w:rPr>
        <w:t xml:space="preserve"> Soweit das Schadensausmaß bereits durch ein Organ im Auftrag der Förderungsabwicklungsstelle erhoben wurde, ist dieses Erhebungsergebnis im </w:t>
      </w:r>
      <w:r w:rsidR="0003691B" w:rsidRPr="00275A47">
        <w:rPr>
          <w:rFonts w:cs="Arial"/>
          <w:sz w:val="20"/>
          <w:szCs w:val="20"/>
        </w:rPr>
        <w:t>Förderungsa</w:t>
      </w:r>
      <w:r w:rsidRPr="00275A47">
        <w:rPr>
          <w:rFonts w:cs="Arial"/>
          <w:sz w:val="20"/>
          <w:szCs w:val="20"/>
        </w:rPr>
        <w:t xml:space="preserve">nsuchen anzugeben. </w:t>
      </w:r>
      <w:r w:rsidR="00275A47" w:rsidRPr="00275A47">
        <w:rPr>
          <w:rFonts w:cs="Arial"/>
          <w:sz w:val="20"/>
          <w:szCs w:val="20"/>
        </w:rPr>
        <w:t>In der Steiermark werden die Daten von den Sachverständigengutachten von der Förderungsabwicklungsstelle übernommen.</w:t>
      </w:r>
    </w:p>
    <w:p w:rsidR="0081509B" w:rsidRDefault="0081509B" w:rsidP="00D14052">
      <w:pPr>
        <w:spacing w:after="0" w:line="240" w:lineRule="auto"/>
        <w:rPr>
          <w:rFonts w:cs="Arial"/>
          <w:sz w:val="18"/>
          <w:szCs w:val="18"/>
        </w:rPr>
      </w:pPr>
    </w:p>
    <w:p w:rsidR="001D05FA" w:rsidRPr="0081509B" w:rsidRDefault="0081509B" w:rsidP="00B71193">
      <w:pPr>
        <w:pStyle w:val="Listenabsatz"/>
        <w:numPr>
          <w:ilvl w:val="0"/>
          <w:numId w:val="4"/>
        </w:numPr>
        <w:spacing w:after="0" w:line="240" w:lineRule="auto"/>
        <w:rPr>
          <w:rFonts w:cs="Arial"/>
        </w:rPr>
      </w:pPr>
      <w:r w:rsidRPr="0081509B">
        <w:rPr>
          <w:rFonts w:cs="Arial"/>
        </w:rPr>
        <w:t>Schadenserhebungsg</w:t>
      </w:r>
      <w:r w:rsidR="00B71193" w:rsidRPr="0081509B">
        <w:rPr>
          <w:rFonts w:cs="Arial"/>
        </w:rPr>
        <w:t>utachten liegt bei der Förderungsabwicklungsstelle auf</w:t>
      </w:r>
    </w:p>
    <w:p w:rsidR="00B71193" w:rsidRDefault="0081509B" w:rsidP="00B71193">
      <w:pPr>
        <w:pStyle w:val="Listenabsatz"/>
        <w:numPr>
          <w:ilvl w:val="0"/>
          <w:numId w:val="4"/>
        </w:numPr>
        <w:spacing w:after="0" w:line="240" w:lineRule="auto"/>
        <w:rPr>
          <w:rFonts w:cs="Arial"/>
        </w:rPr>
      </w:pPr>
      <w:r w:rsidRPr="0081509B">
        <w:rPr>
          <w:rFonts w:cs="Arial"/>
        </w:rPr>
        <w:t xml:space="preserve">Schadenserhebungsgutachten </w:t>
      </w:r>
      <w:r w:rsidR="00B71193" w:rsidRPr="0081509B">
        <w:rPr>
          <w:rFonts w:cs="Arial"/>
        </w:rPr>
        <w:t xml:space="preserve">liegt noch nicht vor </w:t>
      </w:r>
    </w:p>
    <w:p w:rsidR="00F2555F" w:rsidRPr="00F2555F" w:rsidRDefault="00F2555F" w:rsidP="00B71193">
      <w:pPr>
        <w:pStyle w:val="Listenabsatz"/>
        <w:numPr>
          <w:ilvl w:val="0"/>
          <w:numId w:val="2"/>
        </w:numPr>
        <w:spacing w:after="0" w:line="360" w:lineRule="auto"/>
        <w:ind w:left="499" w:hanging="357"/>
      </w:pPr>
      <w:r>
        <w:rPr>
          <w:b/>
          <w:u w:val="single"/>
        </w:rPr>
        <w:lastRenderedPageBreak/>
        <w:t>Förderung für Frostschäden an Weinanlagen und Erdbeerkulturen (</w:t>
      </w:r>
      <w:r w:rsidR="0081509B">
        <w:rPr>
          <w:b/>
          <w:u w:val="single"/>
        </w:rPr>
        <w:t>Härtefälle</w:t>
      </w:r>
      <w:r>
        <w:rPr>
          <w:b/>
          <w:u w:val="single"/>
        </w:rPr>
        <w:t>)</w:t>
      </w:r>
      <w:r w:rsidR="0081509B">
        <w:rPr>
          <w:b/>
          <w:u w:val="single"/>
        </w:rPr>
        <w:t>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2555F" w:rsidTr="00AE300B">
        <w:tc>
          <w:tcPr>
            <w:tcW w:w="4644" w:type="dxa"/>
          </w:tcPr>
          <w:p w:rsidR="00F2555F" w:rsidRDefault="00F2555F" w:rsidP="00F2555F">
            <w:r>
              <w:t xml:space="preserve">Die landwirtschaftlich genutzte Fläche abzüglich der in </w:t>
            </w:r>
            <w:r w:rsidRPr="00705613">
              <w:t>der Förderung berücksichtigten geschädigten Flächen</w:t>
            </w:r>
            <w:r>
              <w:t xml:space="preserve"> beträgt maximal 135 ha</w:t>
            </w:r>
          </w:p>
        </w:tc>
        <w:tc>
          <w:tcPr>
            <w:tcW w:w="4678" w:type="dxa"/>
            <w:vAlign w:val="center"/>
          </w:tcPr>
          <w:p w:rsidR="00F2555F" w:rsidRDefault="00F2555F" w:rsidP="00544972">
            <w:r>
              <w:t xml:space="preserve">    </w:t>
            </w:r>
          </w:p>
          <w:p w:rsidR="00F2555F" w:rsidRDefault="00F2555F" w:rsidP="00544972">
            <w:r>
              <w:t xml:space="preserve">      ja</w:t>
            </w:r>
            <w:r>
              <w:rPr>
                <w:noProof/>
                <w:lang w:eastAsia="de-DE"/>
              </w:rPr>
              <w:t xml:space="preserve">                                              </w:t>
            </w:r>
            <w:r>
              <w:t xml:space="preserve">nein 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AB862E" wp14:editId="0047747F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55F" w:rsidRDefault="00F255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54.8pt;margin-top:0;width:2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" strokeweight="1pt">
                      <v:textbox>
                        <w:txbxContent>
                          <w:p w:rsidR="00F2555F" w:rsidRDefault="00F255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4CE12F" wp14:editId="3067B8FE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55F" w:rsidRDefault="00F2555F" w:rsidP="00764C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74.8pt;margin-top:0;width:20.4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" strokeweight="1pt">
                      <v:textbox>
                        <w:txbxContent>
                          <w:p w:rsidR="00F2555F" w:rsidRDefault="00F2555F" w:rsidP="00764C6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555F" w:rsidTr="00AE300B">
        <w:tc>
          <w:tcPr>
            <w:tcW w:w="4644" w:type="dxa"/>
          </w:tcPr>
          <w:p w:rsidR="00F2555F" w:rsidRDefault="00F2555F" w:rsidP="00D72BE3">
            <w:r>
              <w:t>Außerlandwirtschaftliches Einkommen im Jahr 2015 liegt unter € 94.857</w:t>
            </w:r>
          </w:p>
        </w:tc>
        <w:tc>
          <w:tcPr>
            <w:tcW w:w="4678" w:type="dxa"/>
            <w:vAlign w:val="center"/>
          </w:tcPr>
          <w:p w:rsidR="00F2555F" w:rsidRDefault="00F2555F" w:rsidP="00544972">
            <w:r>
              <w:t xml:space="preserve">      ja</w:t>
            </w:r>
            <w:r>
              <w:rPr>
                <w:noProof/>
                <w:lang w:eastAsia="de-DE"/>
              </w:rPr>
              <w:t xml:space="preserve">                                              </w:t>
            </w:r>
            <w:r>
              <w:t xml:space="preserve">nein 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30C63D" wp14:editId="6831BD18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55F" w:rsidRDefault="00F255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54.8pt;margin-top:0;width:20.4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" strokeweight="1pt">
                      <v:textbox>
                        <w:txbxContent>
                          <w:p w:rsidR="00F2555F" w:rsidRDefault="00F255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301EA1" wp14:editId="6C13E951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0</wp:posOffset>
                      </wp:positionV>
                      <wp:extent cx="259080" cy="167640"/>
                      <wp:effectExtent l="0" t="0" r="26670" b="2286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55F" w:rsidRDefault="00F2555F" w:rsidP="00764C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74.8pt;margin-top:0;width:20.4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" strokeweight="1pt">
                      <v:textbox>
                        <w:txbxContent>
                          <w:p w:rsidR="00F2555F" w:rsidRDefault="00F2555F" w:rsidP="00764C6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26D5E" w:rsidRPr="0081509B" w:rsidRDefault="00764C65" w:rsidP="0081509B">
      <w:pPr>
        <w:spacing w:after="0" w:line="360" w:lineRule="auto"/>
        <w:ind w:left="142" w:firstLine="357"/>
        <w:rPr>
          <w:b/>
          <w:u w:val="single"/>
        </w:rPr>
      </w:pPr>
      <w:r w:rsidRPr="0081509B">
        <w:rPr>
          <w:b/>
          <w:u w:val="single"/>
        </w:rPr>
        <w:t>Weinanlagen</w:t>
      </w:r>
      <w:r w:rsidR="00C26D5E" w:rsidRPr="0081509B">
        <w:rPr>
          <w:b/>
          <w:u w:val="single"/>
        </w:rPr>
        <w:t>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125"/>
        <w:gridCol w:w="1970"/>
        <w:gridCol w:w="1970"/>
        <w:gridCol w:w="1131"/>
        <w:gridCol w:w="2126"/>
      </w:tblGrid>
      <w:tr w:rsidR="00F6267E" w:rsidTr="00CA4C42">
        <w:tc>
          <w:tcPr>
            <w:tcW w:w="2125" w:type="dxa"/>
            <w:vAlign w:val="center"/>
          </w:tcPr>
          <w:p w:rsidR="00B71193" w:rsidRPr="00A0106C" w:rsidRDefault="00B71193" w:rsidP="00A0106C">
            <w:pPr>
              <w:jc w:val="center"/>
              <w:rPr>
                <w:sz w:val="18"/>
                <w:szCs w:val="18"/>
              </w:rPr>
            </w:pPr>
            <w:r w:rsidRPr="00A0106C">
              <w:rPr>
                <w:sz w:val="18"/>
                <w:szCs w:val="18"/>
              </w:rPr>
              <w:t>Kulturart</w:t>
            </w:r>
          </w:p>
        </w:tc>
        <w:tc>
          <w:tcPr>
            <w:tcW w:w="3940" w:type="dxa"/>
            <w:gridSpan w:val="2"/>
            <w:vAlign w:val="center"/>
          </w:tcPr>
          <w:p w:rsidR="00B71193" w:rsidRDefault="00B71193" w:rsidP="00CC2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Geschädigte Kulturfläche am Betrieb</w:t>
            </w:r>
          </w:p>
          <w:p w:rsidR="00B71193" w:rsidRDefault="00B71193" w:rsidP="00CC2D8D">
            <w:pPr>
              <w:jc w:val="center"/>
              <w:rPr>
                <w:sz w:val="18"/>
                <w:szCs w:val="18"/>
              </w:rPr>
            </w:pPr>
            <w:r w:rsidRPr="00A0106C">
              <w:rPr>
                <w:sz w:val="18"/>
                <w:szCs w:val="18"/>
              </w:rPr>
              <w:t>in ha</w:t>
            </w:r>
          </w:p>
        </w:tc>
        <w:tc>
          <w:tcPr>
            <w:tcW w:w="1131" w:type="dxa"/>
            <w:vAlign w:val="center"/>
          </w:tcPr>
          <w:p w:rsidR="00B71193" w:rsidRDefault="00B71193" w:rsidP="00CC2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Versichert </w:t>
            </w:r>
          </w:p>
          <w:p w:rsidR="00B71193" w:rsidRDefault="00B71193" w:rsidP="00CC2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   /  nein</w:t>
            </w:r>
          </w:p>
        </w:tc>
        <w:tc>
          <w:tcPr>
            <w:tcW w:w="2126" w:type="dxa"/>
            <w:vAlign w:val="center"/>
          </w:tcPr>
          <w:p w:rsidR="008C0892" w:rsidRDefault="008C0892" w:rsidP="008C0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Erhaltene</w:t>
            </w:r>
            <w:r w:rsidR="00F6267E">
              <w:rPr>
                <w:sz w:val="18"/>
                <w:szCs w:val="18"/>
              </w:rPr>
              <w:t xml:space="preserve"> Versicherungsleistung</w:t>
            </w:r>
          </w:p>
          <w:p w:rsidR="00B71193" w:rsidRDefault="00F6267E" w:rsidP="008C0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€</w:t>
            </w:r>
          </w:p>
        </w:tc>
      </w:tr>
      <w:tr w:rsidR="00F6267E" w:rsidTr="00CA4C42">
        <w:tc>
          <w:tcPr>
            <w:tcW w:w="2125" w:type="dxa"/>
            <w:vMerge w:val="restart"/>
            <w:vAlign w:val="bottom"/>
          </w:tcPr>
          <w:p w:rsidR="00F6267E" w:rsidRDefault="00F6267E" w:rsidP="00F6267E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 xml:space="preserve">Wein </w:t>
            </w:r>
          </w:p>
          <w:p w:rsidR="00F6267E" w:rsidRPr="00F747DC" w:rsidRDefault="00F6267E" w:rsidP="00F6267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</w:tcPr>
          <w:p w:rsidR="00F6267E" w:rsidRPr="00F747DC" w:rsidRDefault="00F6267E" w:rsidP="00AE300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Ertrag 1.500–</w:t>
            </w:r>
            <w:r w:rsidR="00AE300B">
              <w:rPr>
                <w:sz w:val="18"/>
                <w:szCs w:val="18"/>
              </w:rPr>
              <w:t xml:space="preserve">2.000 </w:t>
            </w:r>
            <w:r>
              <w:rPr>
                <w:sz w:val="18"/>
                <w:szCs w:val="18"/>
              </w:rPr>
              <w:t>l/ha</w:t>
            </w:r>
          </w:p>
        </w:tc>
        <w:tc>
          <w:tcPr>
            <w:tcW w:w="1970" w:type="dxa"/>
          </w:tcPr>
          <w:p w:rsidR="00F6267E" w:rsidRPr="00F747DC" w:rsidRDefault="00F6267E" w:rsidP="00AE300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Ertrag &lt; 1.500 l/ha</w:t>
            </w:r>
          </w:p>
        </w:tc>
        <w:tc>
          <w:tcPr>
            <w:tcW w:w="1131" w:type="dxa"/>
          </w:tcPr>
          <w:p w:rsidR="00F6267E" w:rsidRPr="00F747DC" w:rsidRDefault="00F6267E" w:rsidP="004A1F3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6267E" w:rsidRPr="00F747DC" w:rsidRDefault="00F6267E" w:rsidP="004A1F32">
            <w:pPr>
              <w:rPr>
                <w:color w:val="FF0000"/>
                <w:sz w:val="18"/>
                <w:szCs w:val="18"/>
              </w:rPr>
            </w:pPr>
          </w:p>
        </w:tc>
      </w:tr>
      <w:tr w:rsidR="00F6267E" w:rsidTr="00CA4C42">
        <w:trPr>
          <w:trHeight w:val="382"/>
        </w:trPr>
        <w:tc>
          <w:tcPr>
            <w:tcW w:w="2125" w:type="dxa"/>
            <w:vMerge/>
          </w:tcPr>
          <w:p w:rsidR="00F6267E" w:rsidRPr="0045248F" w:rsidRDefault="00F6267E" w:rsidP="00F6267E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:rsidR="00F6267E" w:rsidRPr="00F747DC" w:rsidRDefault="00F6267E" w:rsidP="004A1F3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</w:tcPr>
          <w:p w:rsidR="00F6267E" w:rsidRPr="00F747DC" w:rsidRDefault="00F6267E" w:rsidP="004A1F3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1" w:type="dxa"/>
          </w:tcPr>
          <w:p w:rsidR="00F6267E" w:rsidRPr="00F747DC" w:rsidRDefault="00F6267E" w:rsidP="004A1F3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6267E" w:rsidRPr="00F747DC" w:rsidRDefault="00F6267E" w:rsidP="004A1F32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F6267E" w:rsidRDefault="00F6267E" w:rsidP="00F6267E">
      <w:pPr>
        <w:spacing w:after="0" w:line="360" w:lineRule="auto"/>
        <w:ind w:firstLine="567"/>
      </w:pPr>
      <w:r w:rsidRPr="00B71193">
        <w:rPr>
          <w:b/>
          <w:u w:val="single"/>
        </w:rPr>
        <w:t>Erdbeerkulturen</w:t>
      </w:r>
      <w:r w:rsidR="00705613">
        <w:rPr>
          <w:b/>
          <w:u w:val="single"/>
        </w:rPr>
        <w:t>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124"/>
        <w:gridCol w:w="3941"/>
        <w:gridCol w:w="1131"/>
        <w:gridCol w:w="2126"/>
      </w:tblGrid>
      <w:tr w:rsidR="00F6267E" w:rsidTr="00CA4C42">
        <w:trPr>
          <w:trHeight w:val="347"/>
        </w:trPr>
        <w:tc>
          <w:tcPr>
            <w:tcW w:w="2124" w:type="dxa"/>
            <w:vMerge w:val="restart"/>
            <w:vAlign w:val="center"/>
          </w:tcPr>
          <w:p w:rsidR="00544972" w:rsidRDefault="00F6267E" w:rsidP="00F6267E">
            <w:pPr>
              <w:rPr>
                <w:sz w:val="18"/>
                <w:szCs w:val="18"/>
              </w:rPr>
            </w:pPr>
            <w:r w:rsidRPr="004963B5">
              <w:rPr>
                <w:sz w:val="18"/>
                <w:szCs w:val="18"/>
              </w:rPr>
              <w:t>Erdbeere</w:t>
            </w:r>
          </w:p>
          <w:p w:rsidR="00F6267E" w:rsidRPr="004963B5" w:rsidRDefault="00F6267E" w:rsidP="00F6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 70% Schaden)</w:t>
            </w:r>
          </w:p>
        </w:tc>
        <w:tc>
          <w:tcPr>
            <w:tcW w:w="3941" w:type="dxa"/>
            <w:vAlign w:val="center"/>
          </w:tcPr>
          <w:p w:rsidR="00F6267E" w:rsidRDefault="00F6267E" w:rsidP="00544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Geschädigte Kulturfläche am Betrieb</w:t>
            </w:r>
          </w:p>
          <w:p w:rsidR="00F6267E" w:rsidRPr="004963B5" w:rsidRDefault="00F6267E" w:rsidP="00544972">
            <w:pPr>
              <w:jc w:val="center"/>
              <w:rPr>
                <w:sz w:val="18"/>
                <w:szCs w:val="18"/>
              </w:rPr>
            </w:pPr>
            <w:r w:rsidRPr="00A0106C">
              <w:rPr>
                <w:sz w:val="18"/>
                <w:szCs w:val="18"/>
              </w:rPr>
              <w:t>in ha</w:t>
            </w:r>
          </w:p>
        </w:tc>
        <w:tc>
          <w:tcPr>
            <w:tcW w:w="1131" w:type="dxa"/>
            <w:vAlign w:val="center"/>
          </w:tcPr>
          <w:p w:rsidR="00F6267E" w:rsidRDefault="00F6267E" w:rsidP="00544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Versichert</w:t>
            </w:r>
          </w:p>
          <w:p w:rsidR="00F6267E" w:rsidRPr="004963B5" w:rsidRDefault="00F6267E" w:rsidP="00544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   /  nein</w:t>
            </w:r>
          </w:p>
        </w:tc>
        <w:tc>
          <w:tcPr>
            <w:tcW w:w="2126" w:type="dxa"/>
          </w:tcPr>
          <w:p w:rsidR="008C0892" w:rsidRDefault="008C0892" w:rsidP="008C0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6267E">
              <w:rPr>
                <w:sz w:val="18"/>
                <w:szCs w:val="18"/>
              </w:rPr>
              <w:t>rhaltene Versicherungsleistung</w:t>
            </w:r>
          </w:p>
          <w:p w:rsidR="00F6267E" w:rsidRPr="004963B5" w:rsidRDefault="00F6267E" w:rsidP="008C0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€</w:t>
            </w:r>
          </w:p>
        </w:tc>
      </w:tr>
      <w:tr w:rsidR="00F6267E" w:rsidTr="00CA4C42">
        <w:trPr>
          <w:trHeight w:val="380"/>
        </w:trPr>
        <w:tc>
          <w:tcPr>
            <w:tcW w:w="2124" w:type="dxa"/>
            <w:vMerge/>
          </w:tcPr>
          <w:p w:rsidR="00F6267E" w:rsidRPr="004963B5" w:rsidRDefault="00F6267E" w:rsidP="004A1F32">
            <w:pPr>
              <w:rPr>
                <w:sz w:val="18"/>
                <w:szCs w:val="18"/>
              </w:rPr>
            </w:pPr>
          </w:p>
        </w:tc>
        <w:tc>
          <w:tcPr>
            <w:tcW w:w="3941" w:type="dxa"/>
          </w:tcPr>
          <w:p w:rsidR="00F6267E" w:rsidRPr="004963B5" w:rsidRDefault="00F6267E" w:rsidP="004A1F32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6267E" w:rsidRPr="004963B5" w:rsidRDefault="00F6267E" w:rsidP="004A1F3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6267E" w:rsidRPr="004963B5" w:rsidRDefault="00F6267E" w:rsidP="004A1F32">
            <w:pPr>
              <w:rPr>
                <w:sz w:val="18"/>
                <w:szCs w:val="18"/>
              </w:rPr>
            </w:pPr>
          </w:p>
        </w:tc>
      </w:tr>
    </w:tbl>
    <w:p w:rsidR="00E34BB1" w:rsidRPr="00E34BB1" w:rsidRDefault="00E34BB1" w:rsidP="00A10627">
      <w:pPr>
        <w:spacing w:after="0" w:line="240" w:lineRule="auto"/>
        <w:ind w:left="142"/>
        <w:rPr>
          <w:b/>
        </w:rPr>
      </w:pPr>
    </w:p>
    <w:p w:rsidR="00C26D5E" w:rsidRPr="00C26D5E" w:rsidRDefault="00976F08" w:rsidP="00A10627">
      <w:pPr>
        <w:pStyle w:val="Listenabsatz"/>
        <w:numPr>
          <w:ilvl w:val="0"/>
          <w:numId w:val="2"/>
        </w:numPr>
        <w:spacing w:after="0" w:line="240" w:lineRule="auto"/>
        <w:ind w:left="499" w:hanging="357"/>
        <w:rPr>
          <w:b/>
        </w:rPr>
      </w:pPr>
      <w:r>
        <w:rPr>
          <w:b/>
          <w:u w:val="single"/>
        </w:rPr>
        <w:t xml:space="preserve">Förderung für Frostschäden an </w:t>
      </w:r>
      <w:r w:rsidR="00E20537">
        <w:rPr>
          <w:b/>
          <w:u w:val="single"/>
        </w:rPr>
        <w:t>Kernobstjunganlagen</w:t>
      </w:r>
      <w:r w:rsidR="00E34BB1">
        <w:rPr>
          <w:b/>
          <w:u w:val="single"/>
        </w:rPr>
        <w:t>:</w:t>
      </w:r>
      <w:r w:rsidR="00CC4C54">
        <w:rPr>
          <w:b/>
          <w:u w:val="single"/>
        </w:rPr>
        <w:t xml:space="preserve"> 1.- und 2. Pflanzjahr</w:t>
      </w:r>
      <w:r w:rsidR="00C26D5E" w:rsidRPr="00C26D5E">
        <w:rPr>
          <w:b/>
          <w:u w:val="single"/>
        </w:rPr>
        <w:t>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1B5720" w:rsidTr="006D68E9">
        <w:tc>
          <w:tcPr>
            <w:tcW w:w="3227" w:type="dxa"/>
            <w:vAlign w:val="center"/>
          </w:tcPr>
          <w:p w:rsidR="001B5720" w:rsidRPr="00A0106C" w:rsidRDefault="006A4C89" w:rsidP="0054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44972">
              <w:rPr>
                <w:sz w:val="18"/>
                <w:szCs w:val="18"/>
              </w:rPr>
              <w:t>geschätzter</w:t>
            </w:r>
            <w:r>
              <w:rPr>
                <w:sz w:val="18"/>
                <w:szCs w:val="18"/>
              </w:rPr>
              <w:t>)</w:t>
            </w:r>
            <w:r w:rsidR="00544972">
              <w:rPr>
                <w:sz w:val="18"/>
                <w:szCs w:val="18"/>
              </w:rPr>
              <w:t xml:space="preserve"> </w:t>
            </w:r>
            <w:r w:rsidR="001B5720" w:rsidRPr="00A0106C">
              <w:rPr>
                <w:sz w:val="18"/>
                <w:szCs w:val="18"/>
              </w:rPr>
              <w:t>Kaufpreis gesamt</w:t>
            </w:r>
          </w:p>
        </w:tc>
        <w:tc>
          <w:tcPr>
            <w:tcW w:w="6095" w:type="dxa"/>
            <w:vAlign w:val="center"/>
          </w:tcPr>
          <w:p w:rsidR="00AE300B" w:rsidRDefault="006216F4" w:rsidP="001B5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Kopien der </w:t>
            </w:r>
            <w:r w:rsidR="001B5720">
              <w:rPr>
                <w:sz w:val="18"/>
                <w:szCs w:val="18"/>
              </w:rPr>
              <w:t>Rechnungen</w:t>
            </w:r>
            <w:r w:rsidR="00976F08">
              <w:rPr>
                <w:sz w:val="18"/>
                <w:szCs w:val="18"/>
              </w:rPr>
              <w:t xml:space="preserve"> über Pflanzmaterial </w:t>
            </w:r>
            <w:r w:rsidR="001B5720">
              <w:rPr>
                <w:sz w:val="18"/>
                <w:szCs w:val="18"/>
              </w:rPr>
              <w:t xml:space="preserve"> und Zahlungsnachweise</w:t>
            </w:r>
          </w:p>
          <w:p w:rsidR="001B5720" w:rsidRPr="00A0106C" w:rsidRDefault="001B5720" w:rsidP="001B5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(Quittung </w:t>
            </w:r>
            <w:r w:rsidR="00AE300B">
              <w:rPr>
                <w:sz w:val="18"/>
                <w:szCs w:val="18"/>
              </w:rPr>
              <w:t>etc.</w:t>
            </w:r>
            <w:r>
              <w:rPr>
                <w:sz w:val="18"/>
                <w:szCs w:val="18"/>
              </w:rPr>
              <w:t>) liegen bei</w:t>
            </w:r>
            <w:r w:rsidR="00544972">
              <w:rPr>
                <w:sz w:val="18"/>
                <w:szCs w:val="18"/>
              </w:rPr>
              <w:t xml:space="preserve"> oder werden nachgereicht</w:t>
            </w:r>
          </w:p>
        </w:tc>
      </w:tr>
      <w:tr w:rsidR="001B5720" w:rsidTr="006D68E9">
        <w:tc>
          <w:tcPr>
            <w:tcW w:w="3227" w:type="dxa"/>
          </w:tcPr>
          <w:p w:rsidR="001B5720" w:rsidRDefault="001B5720"/>
        </w:tc>
        <w:tc>
          <w:tcPr>
            <w:tcW w:w="6095" w:type="dxa"/>
          </w:tcPr>
          <w:p w:rsidR="001B5720" w:rsidRDefault="001B5720"/>
        </w:tc>
      </w:tr>
      <w:tr w:rsidR="001B5720" w:rsidTr="006D68E9">
        <w:tc>
          <w:tcPr>
            <w:tcW w:w="3227" w:type="dxa"/>
          </w:tcPr>
          <w:p w:rsidR="001B5720" w:rsidRDefault="001B5720"/>
        </w:tc>
        <w:tc>
          <w:tcPr>
            <w:tcW w:w="6095" w:type="dxa"/>
          </w:tcPr>
          <w:p w:rsidR="001B5720" w:rsidRDefault="001B5720"/>
        </w:tc>
      </w:tr>
    </w:tbl>
    <w:p w:rsidR="00705613" w:rsidRPr="00705613" w:rsidRDefault="00705613" w:rsidP="00705613">
      <w:pPr>
        <w:spacing w:after="0" w:line="240" w:lineRule="auto"/>
        <w:ind w:left="142"/>
        <w:rPr>
          <w:b/>
          <w:u w:val="single"/>
        </w:rPr>
      </w:pPr>
    </w:p>
    <w:p w:rsidR="00AE300B" w:rsidRPr="00AE300B" w:rsidRDefault="00976F08" w:rsidP="00A10627">
      <w:pPr>
        <w:pStyle w:val="Listenabsatz"/>
        <w:numPr>
          <w:ilvl w:val="0"/>
          <w:numId w:val="2"/>
        </w:numPr>
        <w:spacing w:after="0" w:line="240" w:lineRule="auto"/>
        <w:ind w:left="499" w:hanging="357"/>
        <w:rPr>
          <w:b/>
          <w:u w:val="single"/>
        </w:rPr>
      </w:pPr>
      <w:r>
        <w:rPr>
          <w:b/>
          <w:u w:val="single"/>
        </w:rPr>
        <w:t>Förderung für Frostschäden an n</w:t>
      </w:r>
      <w:r w:rsidR="00823C9E" w:rsidRPr="00CC4C54">
        <w:rPr>
          <w:b/>
          <w:u w:val="single"/>
        </w:rPr>
        <w:t>icht versicherbare</w:t>
      </w:r>
      <w:r>
        <w:rPr>
          <w:b/>
          <w:u w:val="single"/>
        </w:rPr>
        <w:t>n</w:t>
      </w:r>
      <w:r w:rsidR="00823C9E" w:rsidRPr="00CC4C54">
        <w:rPr>
          <w:b/>
          <w:u w:val="single"/>
        </w:rPr>
        <w:t xml:space="preserve"> </w:t>
      </w:r>
      <w:r w:rsidR="009149F2" w:rsidRPr="00CC4C54">
        <w:rPr>
          <w:b/>
          <w:u w:val="single"/>
        </w:rPr>
        <w:t>Obstkulturen und Hopfen</w:t>
      </w:r>
      <w:r w:rsidR="00E34BB1">
        <w:rPr>
          <w:b/>
          <w:u w:val="single"/>
        </w:rPr>
        <w:t>:</w:t>
      </w:r>
      <w:r w:rsidR="00E34BB1" w:rsidRPr="00705613">
        <w:rPr>
          <w:b/>
        </w:rPr>
        <w:t xml:space="preserve"> </w:t>
      </w:r>
    </w:p>
    <w:p w:rsidR="00E34BB1" w:rsidRPr="00AE300B" w:rsidRDefault="00705613" w:rsidP="00A10627">
      <w:pPr>
        <w:spacing w:after="0" w:line="240" w:lineRule="auto"/>
        <w:ind w:left="142" w:firstLine="357"/>
        <w:rPr>
          <w:b/>
          <w:u w:val="single"/>
        </w:rPr>
      </w:pPr>
      <w:r w:rsidRPr="00AE300B">
        <w:rPr>
          <w:b/>
        </w:rPr>
        <w:t xml:space="preserve">Angaben </w:t>
      </w:r>
      <w:r w:rsidR="00976F08" w:rsidRPr="00AE300B">
        <w:rPr>
          <w:b/>
        </w:rPr>
        <w:t xml:space="preserve">sind </w:t>
      </w:r>
      <w:r w:rsidRPr="00AE300B">
        <w:rPr>
          <w:b/>
        </w:rPr>
        <w:t xml:space="preserve">nur </w:t>
      </w:r>
      <w:r w:rsidR="00976F08" w:rsidRPr="00AE300B">
        <w:rPr>
          <w:b/>
        </w:rPr>
        <w:t>dann erforderlich</w:t>
      </w:r>
      <w:r w:rsidRPr="00AE300B">
        <w:rPr>
          <w:b/>
        </w:rPr>
        <w:t>, wenn noch kein Schadenserhebungsgutachten vorliegt</w:t>
      </w:r>
      <w:r w:rsidR="00F9305B" w:rsidRPr="00AE300B">
        <w:rPr>
          <w:b/>
        </w:rPr>
        <w:t>.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3239"/>
        <w:gridCol w:w="2845"/>
        <w:gridCol w:w="3272"/>
      </w:tblGrid>
      <w:tr w:rsidR="006A4C89" w:rsidTr="006A4C89">
        <w:tc>
          <w:tcPr>
            <w:tcW w:w="3227" w:type="dxa"/>
            <w:vAlign w:val="center"/>
          </w:tcPr>
          <w:p w:rsidR="006A4C89" w:rsidRPr="003635E3" w:rsidRDefault="006A4C89" w:rsidP="007D2498">
            <w:pPr>
              <w:jc w:val="center"/>
              <w:rPr>
                <w:sz w:val="18"/>
                <w:szCs w:val="18"/>
              </w:rPr>
            </w:pPr>
            <w:r w:rsidRPr="003635E3">
              <w:rPr>
                <w:sz w:val="18"/>
                <w:szCs w:val="18"/>
              </w:rPr>
              <w:t>Kulturart</w:t>
            </w:r>
          </w:p>
        </w:tc>
        <w:tc>
          <w:tcPr>
            <w:tcW w:w="2835" w:type="dxa"/>
            <w:vAlign w:val="center"/>
          </w:tcPr>
          <w:p w:rsidR="006A4C89" w:rsidRDefault="006A4C89" w:rsidP="00914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Schädigungsgrad I:</w:t>
            </w:r>
          </w:p>
          <w:p w:rsidR="006A4C89" w:rsidRDefault="006A4C89" w:rsidP="00914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Gesamtsumme der betroffenen Schläge (&gt;35</w:t>
            </w:r>
            <w:r w:rsidRPr="003635E3">
              <w:rPr>
                <w:sz w:val="18"/>
                <w:szCs w:val="18"/>
              </w:rPr>
              <w:t xml:space="preserve"> – 75 %)</w:t>
            </w:r>
          </w:p>
          <w:p w:rsidR="006A4C89" w:rsidRDefault="006A4C89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lt. MFA 2016 oder geeigneter Nachweis</w:t>
            </w:r>
          </w:p>
          <w:p w:rsidR="006A4C89" w:rsidRPr="003635E3" w:rsidRDefault="006A4C89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ha</w:t>
            </w:r>
          </w:p>
        </w:tc>
        <w:tc>
          <w:tcPr>
            <w:tcW w:w="3260" w:type="dxa"/>
            <w:vAlign w:val="center"/>
          </w:tcPr>
          <w:p w:rsidR="006A4C89" w:rsidRDefault="006A4C89" w:rsidP="00914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Schädigungsgrad II:</w:t>
            </w:r>
          </w:p>
          <w:p w:rsidR="006A4C89" w:rsidRDefault="006A4C89" w:rsidP="00914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Gesamtsumme der betroffenen Schläge </w:t>
            </w:r>
            <w:r w:rsidRPr="003635E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&gt;</w:t>
            </w:r>
            <w:r w:rsidRPr="003635E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3635E3">
              <w:rPr>
                <w:sz w:val="18"/>
                <w:szCs w:val="18"/>
              </w:rPr>
              <w:t xml:space="preserve"> – 100 %)</w:t>
            </w:r>
          </w:p>
          <w:p w:rsidR="006A4C89" w:rsidRDefault="006A4C89" w:rsidP="00914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lt. MFA 2016 oder geeigneter Nachweis </w:t>
            </w:r>
          </w:p>
          <w:p w:rsidR="006A4C89" w:rsidRPr="003635E3" w:rsidRDefault="006A4C89" w:rsidP="00914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ha</w:t>
            </w:r>
          </w:p>
        </w:tc>
      </w:tr>
      <w:tr w:rsidR="006A4C89" w:rsidTr="006A4C89">
        <w:tc>
          <w:tcPr>
            <w:tcW w:w="3227" w:type="dxa"/>
            <w:tcBorders>
              <w:bottom w:val="single" w:sz="4" w:space="0" w:color="auto"/>
            </w:tcBorders>
          </w:tcPr>
          <w:p w:rsidR="006A4C89" w:rsidRPr="0045248F" w:rsidRDefault="006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Aronia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C89" w:rsidRDefault="006A4C89"/>
        </w:tc>
        <w:tc>
          <w:tcPr>
            <w:tcW w:w="3260" w:type="dxa"/>
            <w:tcBorders>
              <w:bottom w:val="single" w:sz="4" w:space="0" w:color="auto"/>
            </w:tcBorders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shd w:val="clear" w:color="auto" w:fill="F2F2F2" w:themeFill="background1" w:themeFillShade="F2"/>
          </w:tcPr>
          <w:p w:rsidR="006A4C89" w:rsidRPr="0045248F" w:rsidRDefault="006A4C89" w:rsidP="006B7047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Sauerkirsche (Weichsel)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4C89" w:rsidRDefault="006A4C89"/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6A4C89" w:rsidRPr="004963B5" w:rsidRDefault="006A4C89" w:rsidP="006D4665">
            <w:pPr>
              <w:jc w:val="center"/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tcBorders>
              <w:bottom w:val="single" w:sz="4" w:space="0" w:color="auto"/>
            </w:tcBorders>
          </w:tcPr>
          <w:p w:rsidR="006A4C89" w:rsidRPr="0045248F" w:rsidRDefault="006A4C89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Pfirsiche / Nektarinen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C89" w:rsidRDefault="006A4C89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4C89" w:rsidRPr="004963B5" w:rsidRDefault="006A4C89" w:rsidP="006D4665">
            <w:pPr>
              <w:jc w:val="center"/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shd w:val="clear" w:color="auto" w:fill="F2F2F2" w:themeFill="background1" w:themeFillShade="F2"/>
          </w:tcPr>
          <w:p w:rsidR="006A4C89" w:rsidRPr="0045248F" w:rsidRDefault="006A4C89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Süßkirsche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4C89" w:rsidRDefault="006A4C89"/>
        </w:tc>
        <w:tc>
          <w:tcPr>
            <w:tcW w:w="3260" w:type="dxa"/>
            <w:shd w:val="clear" w:color="auto" w:fill="F2F2F2" w:themeFill="background1" w:themeFillShade="F2"/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tcBorders>
              <w:bottom w:val="single" w:sz="4" w:space="0" w:color="auto"/>
            </w:tcBorders>
          </w:tcPr>
          <w:p w:rsidR="006A4C89" w:rsidRPr="0045248F" w:rsidRDefault="006A4C89" w:rsidP="00705613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Zwetschken – Pflaumen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C89" w:rsidRDefault="006A4C89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4C89" w:rsidRPr="004963B5" w:rsidRDefault="006A4C89" w:rsidP="006D4665">
            <w:pPr>
              <w:jc w:val="center"/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shd w:val="clear" w:color="auto" w:fill="F2F2F2" w:themeFill="background1" w:themeFillShade="F2"/>
          </w:tcPr>
          <w:p w:rsidR="006A4C89" w:rsidRPr="0045248F" w:rsidRDefault="006A4C89" w:rsidP="00A01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Rote Johanni</w:t>
            </w:r>
            <w:r w:rsidRPr="0045248F">
              <w:rPr>
                <w:sz w:val="18"/>
                <w:szCs w:val="18"/>
              </w:rPr>
              <w:t xml:space="preserve">sbeere u. verwandte Arten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4C89" w:rsidRDefault="006A4C89"/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6A4C89" w:rsidRPr="004963B5" w:rsidRDefault="006A4C89" w:rsidP="006D4665">
            <w:pPr>
              <w:jc w:val="center"/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tcBorders>
              <w:bottom w:val="single" w:sz="4" w:space="0" w:color="auto"/>
            </w:tcBorders>
          </w:tcPr>
          <w:p w:rsidR="006A4C89" w:rsidRPr="0045248F" w:rsidRDefault="006A4C89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Schwarze Johannisbeeren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C89" w:rsidRDefault="006A4C89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4C89" w:rsidRPr="004963B5" w:rsidRDefault="006A4C89" w:rsidP="006D4665">
            <w:pPr>
              <w:jc w:val="center"/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shd w:val="clear" w:color="auto" w:fill="F2F2F2" w:themeFill="background1" w:themeFillShade="F2"/>
          </w:tcPr>
          <w:p w:rsidR="006A4C89" w:rsidRPr="0045248F" w:rsidRDefault="006A4C89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Himbeeren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4C89" w:rsidRDefault="006A4C89"/>
        </w:tc>
        <w:tc>
          <w:tcPr>
            <w:tcW w:w="3260" w:type="dxa"/>
            <w:shd w:val="clear" w:color="auto" w:fill="F2F2F2" w:themeFill="background1" w:themeFillShade="F2"/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tcBorders>
              <w:bottom w:val="single" w:sz="4" w:space="0" w:color="auto"/>
            </w:tcBorders>
          </w:tcPr>
          <w:p w:rsidR="006A4C89" w:rsidRPr="0045248F" w:rsidRDefault="006A4C89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Kulturheidelbeeren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C89" w:rsidRDefault="006A4C89"/>
        </w:tc>
        <w:tc>
          <w:tcPr>
            <w:tcW w:w="3260" w:type="dxa"/>
            <w:tcBorders>
              <w:bottom w:val="single" w:sz="4" w:space="0" w:color="auto"/>
            </w:tcBorders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shd w:val="clear" w:color="auto" w:fill="F2F2F2" w:themeFill="background1" w:themeFillShade="F2"/>
          </w:tcPr>
          <w:p w:rsidR="006A4C89" w:rsidRPr="0045248F" w:rsidRDefault="006A4C89" w:rsidP="00705613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Holunder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4C89" w:rsidRDefault="006A4C89"/>
        </w:tc>
        <w:tc>
          <w:tcPr>
            <w:tcW w:w="3260" w:type="dxa"/>
            <w:shd w:val="clear" w:color="auto" w:fill="F2F2F2" w:themeFill="background1" w:themeFillShade="F2"/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tcBorders>
              <w:bottom w:val="single" w:sz="4" w:space="0" w:color="auto"/>
            </w:tcBorders>
          </w:tcPr>
          <w:p w:rsidR="006A4C89" w:rsidRPr="0045248F" w:rsidRDefault="006A4C89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Marille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C89" w:rsidRDefault="006A4C89"/>
        </w:tc>
        <w:tc>
          <w:tcPr>
            <w:tcW w:w="3260" w:type="dxa"/>
            <w:tcBorders>
              <w:bottom w:val="single" w:sz="4" w:space="0" w:color="auto"/>
            </w:tcBorders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shd w:val="clear" w:color="auto" w:fill="F2F2F2" w:themeFill="background1" w:themeFillShade="F2"/>
          </w:tcPr>
          <w:p w:rsidR="006A4C89" w:rsidRPr="0045248F" w:rsidRDefault="006A4C89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Stachelbeeren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4C89" w:rsidRDefault="006A4C89"/>
        </w:tc>
        <w:tc>
          <w:tcPr>
            <w:tcW w:w="3260" w:type="dxa"/>
            <w:shd w:val="clear" w:color="auto" w:fill="F2F2F2" w:themeFill="background1" w:themeFillShade="F2"/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tcBorders>
              <w:bottom w:val="single" w:sz="4" w:space="0" w:color="auto"/>
            </w:tcBorders>
          </w:tcPr>
          <w:p w:rsidR="006A4C89" w:rsidRPr="0045248F" w:rsidRDefault="006A4C89" w:rsidP="00705613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Kiwi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C89" w:rsidRDefault="006A4C89"/>
        </w:tc>
        <w:tc>
          <w:tcPr>
            <w:tcW w:w="3260" w:type="dxa"/>
            <w:tcBorders>
              <w:bottom w:val="single" w:sz="4" w:space="0" w:color="auto"/>
            </w:tcBorders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shd w:val="clear" w:color="auto" w:fill="F2F2F2" w:themeFill="background1" w:themeFillShade="F2"/>
          </w:tcPr>
          <w:p w:rsidR="006A4C89" w:rsidRPr="0045248F" w:rsidRDefault="006A4C89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Brombeeren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4C89" w:rsidRDefault="006A4C89"/>
        </w:tc>
        <w:tc>
          <w:tcPr>
            <w:tcW w:w="3260" w:type="dxa"/>
            <w:shd w:val="clear" w:color="auto" w:fill="F2F2F2" w:themeFill="background1" w:themeFillShade="F2"/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tcBorders>
              <w:bottom w:val="single" w:sz="4" w:space="0" w:color="auto"/>
            </w:tcBorders>
          </w:tcPr>
          <w:p w:rsidR="006A4C89" w:rsidRPr="0045248F" w:rsidRDefault="006A4C89" w:rsidP="00705613">
            <w:pPr>
              <w:rPr>
                <w:sz w:val="18"/>
                <w:szCs w:val="18"/>
              </w:rPr>
            </w:pPr>
            <w:r w:rsidRPr="0045248F">
              <w:rPr>
                <w:sz w:val="18"/>
                <w:szCs w:val="18"/>
              </w:rPr>
              <w:t>Quitte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C89" w:rsidRDefault="006A4C89"/>
        </w:tc>
        <w:tc>
          <w:tcPr>
            <w:tcW w:w="3260" w:type="dxa"/>
            <w:tcBorders>
              <w:bottom w:val="single" w:sz="4" w:space="0" w:color="auto"/>
            </w:tcBorders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  <w:shd w:val="clear" w:color="auto" w:fill="F2F2F2" w:themeFill="background1" w:themeFillShade="F2"/>
          </w:tcPr>
          <w:p w:rsidR="006A4C89" w:rsidRPr="0045248F" w:rsidRDefault="006A4C89" w:rsidP="00705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Hopfen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4C89" w:rsidRDefault="006A4C89"/>
        </w:tc>
        <w:tc>
          <w:tcPr>
            <w:tcW w:w="3260" w:type="dxa"/>
            <w:shd w:val="clear" w:color="auto" w:fill="F2F2F2" w:themeFill="background1" w:themeFillShade="F2"/>
          </w:tcPr>
          <w:p w:rsidR="006A4C89" w:rsidRPr="004963B5" w:rsidRDefault="006A4C89">
            <w:pPr>
              <w:rPr>
                <w:sz w:val="18"/>
                <w:szCs w:val="18"/>
              </w:rPr>
            </w:pPr>
          </w:p>
        </w:tc>
      </w:tr>
      <w:tr w:rsidR="006A4C89" w:rsidTr="006A4C89">
        <w:tc>
          <w:tcPr>
            <w:tcW w:w="3227" w:type="dxa"/>
          </w:tcPr>
          <w:p w:rsidR="006A4C89" w:rsidRPr="003635E3" w:rsidRDefault="006A4C89">
            <w:pPr>
              <w:rPr>
                <w:b/>
                <w:sz w:val="18"/>
                <w:szCs w:val="18"/>
              </w:rPr>
            </w:pPr>
            <w:r w:rsidRPr="003635E3">
              <w:rPr>
                <w:b/>
                <w:sz w:val="18"/>
                <w:szCs w:val="18"/>
              </w:rPr>
              <w:t>Gesamtsumme</w:t>
            </w:r>
          </w:p>
        </w:tc>
        <w:tc>
          <w:tcPr>
            <w:tcW w:w="2835" w:type="dxa"/>
          </w:tcPr>
          <w:p w:rsidR="006A4C89" w:rsidRDefault="006A4C89"/>
        </w:tc>
        <w:tc>
          <w:tcPr>
            <w:tcW w:w="3260" w:type="dxa"/>
          </w:tcPr>
          <w:p w:rsidR="006A4C89" w:rsidRDefault="006A4C89"/>
        </w:tc>
      </w:tr>
    </w:tbl>
    <w:p w:rsidR="00705613" w:rsidRDefault="00705613" w:rsidP="00E34BB1">
      <w:pPr>
        <w:spacing w:after="0" w:line="240" w:lineRule="auto"/>
        <w:rPr>
          <w:sz w:val="18"/>
          <w:szCs w:val="18"/>
        </w:rPr>
      </w:pPr>
    </w:p>
    <w:p w:rsidR="006B7047" w:rsidRPr="00F9305B" w:rsidRDefault="00976F08" w:rsidP="00F9305B">
      <w:pPr>
        <w:pStyle w:val="Listenabsatz"/>
        <w:numPr>
          <w:ilvl w:val="0"/>
          <w:numId w:val="2"/>
        </w:numPr>
        <w:spacing w:after="0" w:line="360" w:lineRule="auto"/>
        <w:ind w:left="499" w:hanging="357"/>
        <w:rPr>
          <w:b/>
          <w:u w:val="single"/>
        </w:rPr>
      </w:pPr>
      <w:r>
        <w:rPr>
          <w:b/>
          <w:u w:val="single"/>
        </w:rPr>
        <w:lastRenderedPageBreak/>
        <w:t>Förderung für Frostschäden an v</w:t>
      </w:r>
      <w:r w:rsidR="0057360D" w:rsidRPr="00F9305B">
        <w:rPr>
          <w:b/>
          <w:u w:val="single"/>
        </w:rPr>
        <w:t>ersicherbare</w:t>
      </w:r>
      <w:r>
        <w:rPr>
          <w:b/>
          <w:u w:val="single"/>
        </w:rPr>
        <w:t>n</w:t>
      </w:r>
      <w:r w:rsidR="0057360D" w:rsidRPr="00F9305B">
        <w:rPr>
          <w:b/>
          <w:u w:val="single"/>
        </w:rPr>
        <w:t xml:space="preserve"> Kulturen: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1634"/>
        <w:gridCol w:w="2222"/>
        <w:gridCol w:w="2222"/>
        <w:gridCol w:w="1129"/>
        <w:gridCol w:w="2115"/>
      </w:tblGrid>
      <w:tr w:rsidR="00F9305B" w:rsidTr="00CA4C42">
        <w:tc>
          <w:tcPr>
            <w:tcW w:w="1643" w:type="dxa"/>
            <w:vAlign w:val="center"/>
          </w:tcPr>
          <w:p w:rsidR="007955E9" w:rsidRPr="003635E3" w:rsidRDefault="007955E9" w:rsidP="007955E9">
            <w:pPr>
              <w:jc w:val="center"/>
              <w:rPr>
                <w:sz w:val="18"/>
                <w:szCs w:val="18"/>
              </w:rPr>
            </w:pPr>
            <w:r w:rsidRPr="003635E3">
              <w:rPr>
                <w:sz w:val="18"/>
                <w:szCs w:val="18"/>
              </w:rPr>
              <w:t>Kulturart</w:t>
            </w:r>
          </w:p>
        </w:tc>
        <w:tc>
          <w:tcPr>
            <w:tcW w:w="2234" w:type="dxa"/>
            <w:vAlign w:val="center"/>
          </w:tcPr>
          <w:p w:rsidR="00705613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Schädigungsgrad I:</w:t>
            </w:r>
          </w:p>
          <w:p w:rsidR="00F9305B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Gesamtsumme der betroffenen Schläge</w:t>
            </w:r>
          </w:p>
          <w:p w:rsidR="00705613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(&gt;50</w:t>
            </w:r>
            <w:r w:rsidRPr="003635E3">
              <w:rPr>
                <w:sz w:val="18"/>
                <w:szCs w:val="18"/>
              </w:rPr>
              <w:t xml:space="preserve"> – 75 %)</w:t>
            </w:r>
          </w:p>
          <w:p w:rsidR="00F9305B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lt. MFA 2016 oder geeigneter Nachweis</w:t>
            </w:r>
          </w:p>
          <w:p w:rsidR="007955E9" w:rsidRPr="003635E3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ha</w:t>
            </w:r>
          </w:p>
        </w:tc>
        <w:tc>
          <w:tcPr>
            <w:tcW w:w="2234" w:type="dxa"/>
            <w:vAlign w:val="center"/>
          </w:tcPr>
          <w:p w:rsidR="00705613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Schädigungsgrad II:</w:t>
            </w:r>
          </w:p>
          <w:p w:rsidR="00F9305B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Gesamtsumme der betroffenen Schläge</w:t>
            </w:r>
          </w:p>
          <w:p w:rsidR="00705613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635E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&gt;</w:t>
            </w:r>
            <w:r w:rsidRPr="003635E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3635E3">
              <w:rPr>
                <w:sz w:val="18"/>
                <w:szCs w:val="18"/>
              </w:rPr>
              <w:t xml:space="preserve"> – 100 %)</w:t>
            </w:r>
          </w:p>
          <w:p w:rsidR="00F9305B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lt. MFA 2016 oder</w:t>
            </w:r>
          </w:p>
          <w:p w:rsidR="00705613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geeigneter Nachweis </w:t>
            </w:r>
          </w:p>
          <w:p w:rsidR="007955E9" w:rsidRPr="003635E3" w:rsidRDefault="00705613" w:rsidP="0070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ha</w:t>
            </w:r>
          </w:p>
        </w:tc>
        <w:tc>
          <w:tcPr>
            <w:tcW w:w="1134" w:type="dxa"/>
            <w:vAlign w:val="center"/>
          </w:tcPr>
          <w:p w:rsidR="007955E9" w:rsidRDefault="007955E9" w:rsidP="0079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Versichert </w:t>
            </w:r>
          </w:p>
          <w:p w:rsidR="007955E9" w:rsidRPr="003635E3" w:rsidRDefault="007955E9" w:rsidP="0079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   /  nein</w:t>
            </w:r>
          </w:p>
        </w:tc>
        <w:tc>
          <w:tcPr>
            <w:tcW w:w="2126" w:type="dxa"/>
            <w:vAlign w:val="center"/>
          </w:tcPr>
          <w:p w:rsidR="008C0892" w:rsidRDefault="008C0892" w:rsidP="008C0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705613">
              <w:rPr>
                <w:sz w:val="18"/>
                <w:szCs w:val="18"/>
              </w:rPr>
              <w:t>rhaltene Versicherungsleistung</w:t>
            </w:r>
          </w:p>
          <w:p w:rsidR="007955E9" w:rsidRDefault="00705613" w:rsidP="008C0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€</w:t>
            </w:r>
          </w:p>
        </w:tc>
      </w:tr>
      <w:tr w:rsidR="00F9305B" w:rsidTr="00CA4C42">
        <w:trPr>
          <w:trHeight w:val="340"/>
        </w:trPr>
        <w:tc>
          <w:tcPr>
            <w:tcW w:w="1643" w:type="dxa"/>
            <w:vAlign w:val="center"/>
          </w:tcPr>
          <w:p w:rsidR="007955E9" w:rsidRPr="003635E3" w:rsidRDefault="007955E9" w:rsidP="00CA4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Apfel</w:t>
            </w:r>
          </w:p>
        </w:tc>
        <w:tc>
          <w:tcPr>
            <w:tcW w:w="2234" w:type="dxa"/>
            <w:vAlign w:val="center"/>
          </w:tcPr>
          <w:p w:rsidR="007955E9" w:rsidRPr="003635E3" w:rsidRDefault="007955E9" w:rsidP="00E56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:rsidR="007955E9" w:rsidRPr="003635E3" w:rsidRDefault="007955E9" w:rsidP="00E56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55E9" w:rsidRPr="003635E3" w:rsidRDefault="007955E9" w:rsidP="00E56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955E9" w:rsidRPr="003635E3" w:rsidRDefault="007955E9" w:rsidP="00E56231">
            <w:pPr>
              <w:jc w:val="center"/>
              <w:rPr>
                <w:sz w:val="18"/>
                <w:szCs w:val="18"/>
              </w:rPr>
            </w:pPr>
          </w:p>
        </w:tc>
      </w:tr>
      <w:tr w:rsidR="00F9305B" w:rsidTr="00CA4C42">
        <w:trPr>
          <w:trHeight w:val="340"/>
        </w:trPr>
        <w:tc>
          <w:tcPr>
            <w:tcW w:w="1643" w:type="dxa"/>
            <w:vAlign w:val="center"/>
          </w:tcPr>
          <w:p w:rsidR="007955E9" w:rsidRDefault="007955E9" w:rsidP="00CA4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Birne</w:t>
            </w:r>
          </w:p>
        </w:tc>
        <w:tc>
          <w:tcPr>
            <w:tcW w:w="2234" w:type="dxa"/>
            <w:vAlign w:val="center"/>
          </w:tcPr>
          <w:p w:rsidR="007955E9" w:rsidRPr="003635E3" w:rsidRDefault="007955E9" w:rsidP="00E56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:rsidR="007955E9" w:rsidRPr="003635E3" w:rsidRDefault="007955E9" w:rsidP="00E56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55E9" w:rsidRPr="003635E3" w:rsidRDefault="007955E9" w:rsidP="00E56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955E9" w:rsidRPr="003635E3" w:rsidRDefault="007955E9" w:rsidP="00E562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4BB1" w:rsidRDefault="00E34BB1" w:rsidP="00E34BB1">
      <w:pPr>
        <w:spacing w:after="0" w:line="240" w:lineRule="auto"/>
        <w:rPr>
          <w:b/>
          <w:u w:val="single"/>
        </w:rPr>
      </w:pPr>
    </w:p>
    <w:p w:rsidR="000F7ADD" w:rsidRDefault="000F7ADD" w:rsidP="001C0C61">
      <w:pPr>
        <w:spacing w:after="0" w:line="480" w:lineRule="auto"/>
        <w:rPr>
          <w:b/>
          <w:u w:val="single"/>
        </w:rPr>
      </w:pPr>
    </w:p>
    <w:p w:rsidR="00D06C11" w:rsidRDefault="00A80B42" w:rsidP="001C0C61">
      <w:pPr>
        <w:spacing w:after="0" w:line="480" w:lineRule="auto"/>
        <w:rPr>
          <w:b/>
          <w:u w:val="single"/>
        </w:rPr>
      </w:pPr>
      <w:r w:rsidRPr="004963B5">
        <w:rPr>
          <w:b/>
          <w:u w:val="single"/>
        </w:rPr>
        <w:t>Nachweise/Beilagen</w:t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360"/>
        <w:gridCol w:w="8962"/>
      </w:tblGrid>
      <w:tr w:rsidR="004963B5" w:rsidTr="001C0C61">
        <w:trPr>
          <w:trHeight w:val="488"/>
        </w:trPr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963B5" w:rsidRDefault="004963B5" w:rsidP="004963B5"/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3B5" w:rsidRPr="00CA4C42" w:rsidRDefault="00E1022B" w:rsidP="001C0C61">
            <w:pPr>
              <w:ind w:left="34"/>
              <w:rPr>
                <w:sz w:val="20"/>
                <w:szCs w:val="20"/>
              </w:rPr>
            </w:pPr>
            <w:r w:rsidRPr="00CA4C42">
              <w:rPr>
                <w:sz w:val="20"/>
                <w:szCs w:val="20"/>
              </w:rPr>
              <w:t>Kostenn</w:t>
            </w:r>
            <w:r w:rsidR="00A35283" w:rsidRPr="00CA4C42">
              <w:rPr>
                <w:sz w:val="20"/>
                <w:szCs w:val="20"/>
              </w:rPr>
              <w:t>achweis</w:t>
            </w:r>
            <w:r w:rsidRPr="00CA4C42">
              <w:rPr>
                <w:sz w:val="20"/>
                <w:szCs w:val="20"/>
              </w:rPr>
              <w:t xml:space="preserve"> für Pflanz</w:t>
            </w:r>
            <w:r w:rsidR="00F9305B" w:rsidRPr="00CA4C42">
              <w:rPr>
                <w:sz w:val="20"/>
                <w:szCs w:val="20"/>
              </w:rPr>
              <w:t>material</w:t>
            </w:r>
            <w:r w:rsidRPr="00CA4C42">
              <w:rPr>
                <w:sz w:val="20"/>
                <w:szCs w:val="20"/>
              </w:rPr>
              <w:t xml:space="preserve"> bei Kernobstjunganlagen</w:t>
            </w:r>
            <w:r w:rsidR="00A35283" w:rsidRPr="00CA4C42">
              <w:rPr>
                <w:sz w:val="20"/>
                <w:szCs w:val="20"/>
              </w:rPr>
              <w:t xml:space="preserve"> (Rechnungskopie</w:t>
            </w:r>
            <w:r w:rsidR="00F9305B" w:rsidRPr="00CA4C42">
              <w:rPr>
                <w:sz w:val="20"/>
                <w:szCs w:val="20"/>
              </w:rPr>
              <w:t xml:space="preserve"> und</w:t>
            </w:r>
            <w:r w:rsidR="00A35283" w:rsidRPr="00CA4C42">
              <w:rPr>
                <w:sz w:val="20"/>
                <w:szCs w:val="20"/>
              </w:rPr>
              <w:t xml:space="preserve"> Zahlungsnachweise)</w:t>
            </w:r>
            <w:r w:rsidR="001867D6" w:rsidRPr="00CA4C42">
              <w:rPr>
                <w:sz w:val="20"/>
                <w:szCs w:val="20"/>
              </w:rPr>
              <w:t xml:space="preserve"> </w:t>
            </w:r>
          </w:p>
        </w:tc>
      </w:tr>
      <w:tr w:rsidR="004963B5" w:rsidTr="001C0C61">
        <w:trPr>
          <w:trHeight w:val="488"/>
        </w:trPr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963B5" w:rsidRDefault="004963B5" w:rsidP="004963B5"/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3B5" w:rsidRPr="00CA4C42" w:rsidRDefault="00A35283" w:rsidP="001C0C61">
            <w:pPr>
              <w:ind w:left="34"/>
              <w:rPr>
                <w:sz w:val="20"/>
                <w:szCs w:val="20"/>
              </w:rPr>
            </w:pPr>
            <w:r w:rsidRPr="00CA4C42">
              <w:rPr>
                <w:sz w:val="20"/>
                <w:szCs w:val="20"/>
              </w:rPr>
              <w:t>Schadensabrechnung</w:t>
            </w:r>
            <w:r w:rsidR="00E1022B" w:rsidRPr="00CA4C42">
              <w:rPr>
                <w:sz w:val="20"/>
                <w:szCs w:val="20"/>
              </w:rPr>
              <w:t xml:space="preserve"> </w:t>
            </w:r>
            <w:r w:rsidRPr="00CA4C42">
              <w:rPr>
                <w:sz w:val="20"/>
                <w:szCs w:val="20"/>
              </w:rPr>
              <w:t>seitens Ö</w:t>
            </w:r>
            <w:r w:rsidR="00E1022B" w:rsidRPr="00CA4C42">
              <w:rPr>
                <w:sz w:val="20"/>
                <w:szCs w:val="20"/>
              </w:rPr>
              <w:t>sterreichische Hagelversicherung</w:t>
            </w:r>
            <w:r w:rsidRPr="00CA4C42">
              <w:rPr>
                <w:sz w:val="20"/>
                <w:szCs w:val="20"/>
              </w:rPr>
              <w:t xml:space="preserve"> (Kopie) bei Apfel, Birne, Wein</w:t>
            </w:r>
            <w:r w:rsidR="00DF1A0B" w:rsidRPr="00CA4C42">
              <w:rPr>
                <w:sz w:val="20"/>
                <w:szCs w:val="20"/>
              </w:rPr>
              <w:t>,</w:t>
            </w:r>
            <w:r w:rsidRPr="00CA4C42">
              <w:rPr>
                <w:sz w:val="20"/>
                <w:szCs w:val="20"/>
              </w:rPr>
              <w:t xml:space="preserve"> Erdbeere</w:t>
            </w:r>
            <w:r w:rsidR="00F633A4" w:rsidRPr="00CA4C42">
              <w:rPr>
                <w:sz w:val="20"/>
                <w:szCs w:val="20"/>
              </w:rPr>
              <w:t xml:space="preserve"> </w:t>
            </w:r>
          </w:p>
        </w:tc>
      </w:tr>
      <w:tr w:rsidR="004963B5" w:rsidTr="001C0C61">
        <w:trPr>
          <w:trHeight w:val="488"/>
        </w:trPr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963B5" w:rsidRDefault="004963B5" w:rsidP="004963B5"/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3B5" w:rsidRPr="00CA4C42" w:rsidRDefault="00A35283" w:rsidP="001C0C61">
            <w:pPr>
              <w:ind w:left="34"/>
              <w:rPr>
                <w:sz w:val="20"/>
                <w:szCs w:val="20"/>
              </w:rPr>
            </w:pPr>
            <w:r w:rsidRPr="00CA4C42">
              <w:rPr>
                <w:sz w:val="20"/>
                <w:szCs w:val="20"/>
              </w:rPr>
              <w:t>Unterschriebene Verpflichtungserklärung</w:t>
            </w:r>
            <w:r w:rsidR="004963B5" w:rsidRPr="00CA4C42">
              <w:rPr>
                <w:sz w:val="20"/>
                <w:szCs w:val="20"/>
              </w:rPr>
              <w:t xml:space="preserve"> </w:t>
            </w:r>
          </w:p>
        </w:tc>
      </w:tr>
      <w:tr w:rsidR="00367077" w:rsidTr="001C0C61">
        <w:trPr>
          <w:trHeight w:val="489"/>
        </w:trPr>
        <w:tc>
          <w:tcPr>
            <w:tcW w:w="360" w:type="dxa"/>
            <w:tcBorders>
              <w:right w:val="single" w:sz="4" w:space="0" w:color="auto"/>
            </w:tcBorders>
          </w:tcPr>
          <w:p w:rsidR="00367077" w:rsidRDefault="00367077" w:rsidP="004963B5"/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7077" w:rsidRPr="00CA4C42" w:rsidRDefault="00976F08" w:rsidP="001C0C61">
            <w:pPr>
              <w:ind w:left="34"/>
              <w:rPr>
                <w:sz w:val="20"/>
                <w:szCs w:val="20"/>
              </w:rPr>
            </w:pPr>
            <w:r w:rsidRPr="00CA4C42">
              <w:rPr>
                <w:sz w:val="20"/>
                <w:szCs w:val="20"/>
              </w:rPr>
              <w:t>Nachweise über a</w:t>
            </w:r>
            <w:r w:rsidR="00367077" w:rsidRPr="00CA4C42">
              <w:rPr>
                <w:sz w:val="20"/>
                <w:szCs w:val="20"/>
              </w:rPr>
              <w:t xml:space="preserve">ußerlandwirtschaftliches Einkommen (Kopie) </w:t>
            </w:r>
            <w:r w:rsidR="00E1022B" w:rsidRPr="00CA4C42">
              <w:rPr>
                <w:sz w:val="20"/>
                <w:szCs w:val="20"/>
              </w:rPr>
              <w:t>bei</w:t>
            </w:r>
            <w:r w:rsidR="00F9305B" w:rsidRPr="00CA4C42">
              <w:rPr>
                <w:sz w:val="20"/>
                <w:szCs w:val="20"/>
              </w:rPr>
              <w:t>m Förderansuchen bei</w:t>
            </w:r>
            <w:r w:rsidR="00E1022B" w:rsidRPr="00CA4C42">
              <w:rPr>
                <w:sz w:val="20"/>
                <w:szCs w:val="20"/>
              </w:rPr>
              <w:t xml:space="preserve"> Wein und Erdbeeren (Härtefallregelung)</w:t>
            </w:r>
          </w:p>
        </w:tc>
      </w:tr>
    </w:tbl>
    <w:p w:rsidR="00E1022B" w:rsidRDefault="00E1022B" w:rsidP="00E1022B">
      <w:pPr>
        <w:spacing w:after="0" w:line="240" w:lineRule="auto"/>
      </w:pPr>
    </w:p>
    <w:p w:rsidR="001C0C61" w:rsidRDefault="001C0C61" w:rsidP="00E1022B">
      <w:pPr>
        <w:spacing w:after="0" w:line="240" w:lineRule="auto"/>
      </w:pPr>
    </w:p>
    <w:p w:rsidR="000F7ADD" w:rsidRDefault="000F7ADD" w:rsidP="009226D5">
      <w:pPr>
        <w:spacing w:after="0" w:line="240" w:lineRule="auto"/>
      </w:pPr>
    </w:p>
    <w:p w:rsidR="009226D5" w:rsidRDefault="009226D5" w:rsidP="009226D5">
      <w:pPr>
        <w:spacing w:after="0" w:line="240" w:lineRule="auto"/>
      </w:pPr>
      <w:r>
        <w:t>Das Ausmaß der geschädigten Fläche je Kulturart muss mindestens 0,3 ha betragen.</w:t>
      </w:r>
    </w:p>
    <w:p w:rsidR="009226D5" w:rsidRDefault="009226D5" w:rsidP="00E1022B">
      <w:pPr>
        <w:spacing w:after="0" w:line="240" w:lineRule="auto"/>
      </w:pPr>
    </w:p>
    <w:p w:rsidR="009226D5" w:rsidRDefault="009226D5" w:rsidP="009226D5">
      <w:pPr>
        <w:spacing w:after="0" w:line="240" w:lineRule="auto"/>
      </w:pPr>
      <w:r>
        <w:t>Das Förderungsansuchen gilt nur für Frostschäden. Nachträglich aufgetretene andere Schadereignisse, wie z.B. Hagel, sind nicht entschädigungsfähig und dürfen daher nicht beantragt werden.</w:t>
      </w:r>
    </w:p>
    <w:p w:rsidR="009226D5" w:rsidRDefault="009226D5" w:rsidP="00E1022B">
      <w:pPr>
        <w:spacing w:after="0" w:line="240" w:lineRule="auto"/>
      </w:pPr>
    </w:p>
    <w:p w:rsidR="000F7ADD" w:rsidRDefault="00574BAA" w:rsidP="00E1022B">
      <w:pPr>
        <w:spacing w:after="0" w:line="240" w:lineRule="auto"/>
      </w:pPr>
      <w:r w:rsidRPr="00574BAA">
        <w:t>Ich (Förderwerber) stimme zu, dass noch ausständige Angaben (vor allem Sachverständigengutachten) zum Schadensausmaß durch die antragsabwickelnde Stelle ergänzt und ggf. im Rahmen der Abwicklung richti</w:t>
      </w:r>
      <w:r>
        <w:t>ggestellt werden dürfen</w:t>
      </w:r>
    </w:p>
    <w:p w:rsidR="000F7ADD" w:rsidRDefault="000F7ADD" w:rsidP="00E1022B">
      <w:pPr>
        <w:spacing w:after="0" w:line="240" w:lineRule="auto"/>
      </w:pPr>
      <w:bookmarkStart w:id="0" w:name="_GoBack"/>
      <w:bookmarkEnd w:id="0"/>
    </w:p>
    <w:p w:rsidR="006C346C" w:rsidRDefault="006C346C" w:rsidP="00E1022B">
      <w:pPr>
        <w:spacing w:after="0" w:line="240" w:lineRule="auto"/>
      </w:pPr>
      <w:r>
        <w:t>Ich ersuche um einen einmaligen Zuschuss und bestätige durch meine Unterschrift die Richtigkeit der von mir gemachten Angaben.</w:t>
      </w:r>
    </w:p>
    <w:p w:rsidR="006C346C" w:rsidRDefault="006C346C"/>
    <w:p w:rsidR="00F9305B" w:rsidRDefault="00F9305B"/>
    <w:p w:rsidR="00F9305B" w:rsidRDefault="00F9305B"/>
    <w:p w:rsidR="00F9305B" w:rsidRDefault="00F9305B"/>
    <w:p w:rsidR="00D06C11" w:rsidRDefault="00D06C11" w:rsidP="001628B8">
      <w:pPr>
        <w:spacing w:line="240" w:lineRule="auto"/>
      </w:pPr>
      <w:r>
        <w:t xml:space="preserve">………………………………………………………                                 </w:t>
      </w:r>
      <w:r w:rsidR="001C0C61">
        <w:t xml:space="preserve">     </w:t>
      </w:r>
      <w:r>
        <w:t>……………………………………………………….</w:t>
      </w:r>
    </w:p>
    <w:p w:rsidR="00E1022B" w:rsidRDefault="00D06C11" w:rsidP="00A17448">
      <w:pPr>
        <w:spacing w:after="0" w:line="240" w:lineRule="auto"/>
        <w:jc w:val="center"/>
      </w:pPr>
      <w:r>
        <w:t>Ort, Datum</w:t>
      </w:r>
      <w:r>
        <w:tab/>
      </w:r>
      <w:r>
        <w:tab/>
      </w:r>
      <w:r>
        <w:tab/>
        <w:t xml:space="preserve"> </w:t>
      </w:r>
      <w:r w:rsidR="00A17448">
        <w:t xml:space="preserve">                      </w:t>
      </w:r>
      <w:r w:rsidR="001C0C61">
        <w:t xml:space="preserve">     </w:t>
      </w:r>
      <w:r>
        <w:t>Unterschrift</w:t>
      </w:r>
      <w:r w:rsidR="00A10627">
        <w:t>:</w:t>
      </w:r>
      <w:r>
        <w:t xml:space="preserve"> Förderungswerber</w:t>
      </w:r>
      <w:r w:rsidR="00F9305B">
        <w:t>I</w:t>
      </w:r>
      <w:r w:rsidR="00E1022B">
        <w:t>n</w:t>
      </w:r>
    </w:p>
    <w:sectPr w:rsidR="00E1022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42" w:rsidRDefault="00151B42" w:rsidP="00151B42">
      <w:pPr>
        <w:spacing w:after="0" w:line="240" w:lineRule="auto"/>
      </w:pPr>
      <w:r>
        <w:separator/>
      </w:r>
    </w:p>
  </w:endnote>
  <w:endnote w:type="continuationSeparator" w:id="0">
    <w:p w:rsidR="00151B42" w:rsidRDefault="00151B42" w:rsidP="0015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42" w:rsidRDefault="00151B42" w:rsidP="00151B42">
      <w:pPr>
        <w:spacing w:after="0" w:line="240" w:lineRule="auto"/>
      </w:pPr>
      <w:r>
        <w:separator/>
      </w:r>
    </w:p>
  </w:footnote>
  <w:footnote w:type="continuationSeparator" w:id="0">
    <w:p w:rsidR="00151B42" w:rsidRDefault="00151B42" w:rsidP="0015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42" w:rsidRPr="008C0892" w:rsidRDefault="009226D5">
    <w:pPr>
      <w:pStyle w:val="Kopfzeile"/>
      <w:rPr>
        <w:sz w:val="20"/>
        <w:szCs w:val="20"/>
      </w:rPr>
    </w:pPr>
    <w:r>
      <w:rPr>
        <w:noProof/>
        <w:lang w:eastAsia="de-DE"/>
      </w:rPr>
      <w:drawing>
        <wp:inline distT="0" distB="0" distL="0" distR="0">
          <wp:extent cx="662940" cy="624850"/>
          <wp:effectExtent l="0" t="0" r="3810" b="3810"/>
          <wp:docPr id="11" name="Grafik 11" descr="C:\Users\LENAUER\AppData\Local\Microsoft\Windows\Temporary Internet Files\Content.IE5\K4T99EE2\MLO_Logo_kompakt_Allgemein_print_mittel_c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AUER\AppData\Local\Microsoft\Windows\Temporary Internet Files\Content.IE5\K4T99EE2\MLO_Logo_kompakt_Allgemein_print_mittel_c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2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B42" w:rsidRPr="008C0892">
      <w:rPr>
        <w:sz w:val="20"/>
        <w:szCs w:val="20"/>
      </w:rPr>
      <w:t xml:space="preserve">Geschäftszahl der Sonderrichtlinie: BMLFUW-LE.2.2.23/0006-II/5/2016 </w:t>
    </w:r>
  </w:p>
  <w:p w:rsidR="00151B42" w:rsidRPr="008C0892" w:rsidRDefault="00151B42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.1pt;height:13.8pt;visibility:visible;mso-wrap-style:square" o:bullet="t">
        <v:imagedata r:id="rId1" o:title=""/>
      </v:shape>
    </w:pict>
  </w:numPicBullet>
  <w:abstractNum w:abstractNumId="0">
    <w:nsid w:val="2A9E2AD9"/>
    <w:multiLevelType w:val="hybridMultilevel"/>
    <w:tmpl w:val="CCD46970"/>
    <w:lvl w:ilvl="0" w:tplc="C340F0DC">
      <w:start w:val="1"/>
      <w:numFmt w:val="decimal"/>
      <w:lvlText w:val="%1.)"/>
      <w:lvlJc w:val="left"/>
      <w:pPr>
        <w:ind w:left="13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12" w:hanging="360"/>
      </w:pPr>
    </w:lvl>
    <w:lvl w:ilvl="2" w:tplc="0407001B" w:tentative="1">
      <w:start w:val="1"/>
      <w:numFmt w:val="lowerRoman"/>
      <w:lvlText w:val="%3."/>
      <w:lvlJc w:val="right"/>
      <w:pPr>
        <w:ind w:left="3032" w:hanging="180"/>
      </w:pPr>
    </w:lvl>
    <w:lvl w:ilvl="3" w:tplc="0407000F" w:tentative="1">
      <w:start w:val="1"/>
      <w:numFmt w:val="decimal"/>
      <w:lvlText w:val="%4."/>
      <w:lvlJc w:val="left"/>
      <w:pPr>
        <w:ind w:left="3752" w:hanging="360"/>
      </w:pPr>
    </w:lvl>
    <w:lvl w:ilvl="4" w:tplc="04070019" w:tentative="1">
      <w:start w:val="1"/>
      <w:numFmt w:val="lowerLetter"/>
      <w:lvlText w:val="%5."/>
      <w:lvlJc w:val="left"/>
      <w:pPr>
        <w:ind w:left="4472" w:hanging="360"/>
      </w:pPr>
    </w:lvl>
    <w:lvl w:ilvl="5" w:tplc="0407001B" w:tentative="1">
      <w:start w:val="1"/>
      <w:numFmt w:val="lowerRoman"/>
      <w:lvlText w:val="%6."/>
      <w:lvlJc w:val="right"/>
      <w:pPr>
        <w:ind w:left="5192" w:hanging="180"/>
      </w:pPr>
    </w:lvl>
    <w:lvl w:ilvl="6" w:tplc="0407000F" w:tentative="1">
      <w:start w:val="1"/>
      <w:numFmt w:val="decimal"/>
      <w:lvlText w:val="%7."/>
      <w:lvlJc w:val="left"/>
      <w:pPr>
        <w:ind w:left="5912" w:hanging="360"/>
      </w:pPr>
    </w:lvl>
    <w:lvl w:ilvl="7" w:tplc="04070019" w:tentative="1">
      <w:start w:val="1"/>
      <w:numFmt w:val="lowerLetter"/>
      <w:lvlText w:val="%8."/>
      <w:lvlJc w:val="left"/>
      <w:pPr>
        <w:ind w:left="6632" w:hanging="360"/>
      </w:pPr>
    </w:lvl>
    <w:lvl w:ilvl="8" w:tplc="0407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">
    <w:nsid w:val="38A5544F"/>
    <w:multiLevelType w:val="hybridMultilevel"/>
    <w:tmpl w:val="2EC22B3A"/>
    <w:lvl w:ilvl="0" w:tplc="9A7AE1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5C076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42E520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F042F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1668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F5456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F702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AEDB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CE0CCE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F195854"/>
    <w:multiLevelType w:val="hybridMultilevel"/>
    <w:tmpl w:val="D1A0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C111F"/>
    <w:multiLevelType w:val="hybridMultilevel"/>
    <w:tmpl w:val="4808D178"/>
    <w:lvl w:ilvl="0" w:tplc="0928B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78"/>
    <w:rsid w:val="0003048F"/>
    <w:rsid w:val="0003691B"/>
    <w:rsid w:val="000F46D3"/>
    <w:rsid w:val="000F7ADD"/>
    <w:rsid w:val="00114780"/>
    <w:rsid w:val="0013209C"/>
    <w:rsid w:val="00134AA5"/>
    <w:rsid w:val="00151B42"/>
    <w:rsid w:val="001628B8"/>
    <w:rsid w:val="001867D6"/>
    <w:rsid w:val="00192119"/>
    <w:rsid w:val="001B5720"/>
    <w:rsid w:val="001C0C61"/>
    <w:rsid w:val="001D05FA"/>
    <w:rsid w:val="002046FB"/>
    <w:rsid w:val="00275A47"/>
    <w:rsid w:val="002771AE"/>
    <w:rsid w:val="003224F5"/>
    <w:rsid w:val="003635E3"/>
    <w:rsid w:val="00367077"/>
    <w:rsid w:val="003B7428"/>
    <w:rsid w:val="00415DC9"/>
    <w:rsid w:val="00433865"/>
    <w:rsid w:val="00442ED0"/>
    <w:rsid w:val="0045248F"/>
    <w:rsid w:val="0045508C"/>
    <w:rsid w:val="00463FF6"/>
    <w:rsid w:val="004963B5"/>
    <w:rsid w:val="00507200"/>
    <w:rsid w:val="00540075"/>
    <w:rsid w:val="00544972"/>
    <w:rsid w:val="0057360D"/>
    <w:rsid w:val="00574BAA"/>
    <w:rsid w:val="0058465C"/>
    <w:rsid w:val="005E140A"/>
    <w:rsid w:val="005E79E3"/>
    <w:rsid w:val="006216F4"/>
    <w:rsid w:val="006A4C89"/>
    <w:rsid w:val="006B7047"/>
    <w:rsid w:val="006C346C"/>
    <w:rsid w:val="006D4665"/>
    <w:rsid w:val="006D68E9"/>
    <w:rsid w:val="00705613"/>
    <w:rsid w:val="007358DB"/>
    <w:rsid w:val="00745953"/>
    <w:rsid w:val="00764C65"/>
    <w:rsid w:val="007955E9"/>
    <w:rsid w:val="007D2498"/>
    <w:rsid w:val="007E5D77"/>
    <w:rsid w:val="007E7193"/>
    <w:rsid w:val="0081509B"/>
    <w:rsid w:val="00823C9E"/>
    <w:rsid w:val="0086783B"/>
    <w:rsid w:val="008A68AA"/>
    <w:rsid w:val="008C0892"/>
    <w:rsid w:val="009149F2"/>
    <w:rsid w:val="009226D5"/>
    <w:rsid w:val="00930F3D"/>
    <w:rsid w:val="00976F08"/>
    <w:rsid w:val="00984CCC"/>
    <w:rsid w:val="009A1DEE"/>
    <w:rsid w:val="009A60B8"/>
    <w:rsid w:val="009D1DF4"/>
    <w:rsid w:val="009E0E78"/>
    <w:rsid w:val="00A0106C"/>
    <w:rsid w:val="00A10627"/>
    <w:rsid w:val="00A17448"/>
    <w:rsid w:val="00A351E5"/>
    <w:rsid w:val="00A35283"/>
    <w:rsid w:val="00A45B3A"/>
    <w:rsid w:val="00A7007E"/>
    <w:rsid w:val="00A80B42"/>
    <w:rsid w:val="00A94FBF"/>
    <w:rsid w:val="00AA3AA9"/>
    <w:rsid w:val="00AC7EF3"/>
    <w:rsid w:val="00AE300B"/>
    <w:rsid w:val="00B61D8A"/>
    <w:rsid w:val="00B71193"/>
    <w:rsid w:val="00C002FF"/>
    <w:rsid w:val="00C26D5E"/>
    <w:rsid w:val="00C3144D"/>
    <w:rsid w:val="00C77275"/>
    <w:rsid w:val="00C860FE"/>
    <w:rsid w:val="00CA4C42"/>
    <w:rsid w:val="00CC2D8D"/>
    <w:rsid w:val="00CC4C54"/>
    <w:rsid w:val="00CF1684"/>
    <w:rsid w:val="00D06C11"/>
    <w:rsid w:val="00D14052"/>
    <w:rsid w:val="00D8450A"/>
    <w:rsid w:val="00DF1A0B"/>
    <w:rsid w:val="00E1022B"/>
    <w:rsid w:val="00E20537"/>
    <w:rsid w:val="00E34BB1"/>
    <w:rsid w:val="00E906B6"/>
    <w:rsid w:val="00EF5F66"/>
    <w:rsid w:val="00F17C93"/>
    <w:rsid w:val="00F2555F"/>
    <w:rsid w:val="00F6267E"/>
    <w:rsid w:val="00F633A4"/>
    <w:rsid w:val="00F70DCA"/>
    <w:rsid w:val="00F747DC"/>
    <w:rsid w:val="00F9305B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E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06C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A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B42"/>
  </w:style>
  <w:style w:type="paragraph" w:styleId="Fuzeile">
    <w:name w:val="footer"/>
    <w:basedOn w:val="Standard"/>
    <w:link w:val="FuzeileZchn"/>
    <w:uiPriority w:val="99"/>
    <w:unhideWhenUsed/>
    <w:rsid w:val="0015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E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06C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A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B42"/>
  </w:style>
  <w:style w:type="paragraph" w:styleId="Fuzeile">
    <w:name w:val="footer"/>
    <w:basedOn w:val="Standard"/>
    <w:link w:val="FuzeileZchn"/>
    <w:uiPriority w:val="99"/>
    <w:unhideWhenUsed/>
    <w:rsid w:val="0015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59AD25A7.dotm</Template>
  <TotalTime>0</TotalTime>
  <Pages>3</Pages>
  <Words>760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GRABNER, Michael</dc:creator>
  <cp:lastModifiedBy>Riebenbauer Martin</cp:lastModifiedBy>
  <cp:revision>3</cp:revision>
  <cp:lastPrinted>2016-07-22T10:44:00Z</cp:lastPrinted>
  <dcterms:created xsi:type="dcterms:W3CDTF">2016-08-05T07:54:00Z</dcterms:created>
  <dcterms:modified xsi:type="dcterms:W3CDTF">2016-08-05T08:02:00Z</dcterms:modified>
</cp:coreProperties>
</file>