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DA6BF5" w:rsidTr="00F41E11">
        <w:tc>
          <w:tcPr>
            <w:tcW w:w="9838" w:type="dxa"/>
            <w:shd w:val="clear" w:color="auto" w:fill="82AB28"/>
          </w:tcPr>
          <w:p w:rsidR="005D6EBC" w:rsidRPr="00822029" w:rsidRDefault="005D6EBC" w:rsidP="005D6EBC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 w:rsidRPr="00822029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  <w:r w:rsidR="00FF4ABF" w:rsidRPr="00822029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VHA </w:t>
            </w:r>
            <w:r w:rsidR="008B24BB">
              <w:rPr>
                <w:rFonts w:cs="Arial"/>
                <w:bCs/>
                <w:caps/>
                <w:color w:val="FFFFFF" w:themeColor="background1"/>
                <w:sz w:val="30"/>
              </w:rPr>
              <w:t>7</w:t>
            </w:r>
            <w:r w:rsidR="00FF4ABF" w:rsidRPr="00822029">
              <w:rPr>
                <w:rFonts w:cs="Arial"/>
                <w:bCs/>
                <w:caps/>
                <w:color w:val="FFFFFF" w:themeColor="background1"/>
                <w:sz w:val="30"/>
              </w:rPr>
              <w:t>.</w:t>
            </w:r>
            <w:r w:rsidR="008B24BB">
              <w:rPr>
                <w:rFonts w:cs="Arial"/>
                <w:bCs/>
                <w:caps/>
                <w:color w:val="FFFFFF" w:themeColor="background1"/>
                <w:sz w:val="30"/>
              </w:rPr>
              <w:t>6</w:t>
            </w:r>
            <w:r w:rsidR="00FF4ABF" w:rsidRPr="00822029">
              <w:rPr>
                <w:rFonts w:cs="Arial"/>
                <w:bCs/>
                <w:caps/>
                <w:color w:val="FFFFFF" w:themeColor="background1"/>
                <w:sz w:val="30"/>
              </w:rPr>
              <w:t>.</w:t>
            </w:r>
            <w:r w:rsidR="008B24BB">
              <w:rPr>
                <w:rFonts w:cs="Arial"/>
                <w:bCs/>
                <w:caps/>
                <w:color w:val="FFFFFF" w:themeColor="background1"/>
                <w:sz w:val="30"/>
              </w:rPr>
              <w:t>4</w:t>
            </w:r>
          </w:p>
          <w:p w:rsidR="00822029" w:rsidRDefault="008B24BB" w:rsidP="00822029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>Überbetriebliche Maßnahmen für die Bereiche</w:t>
            </w:r>
            <w:r w:rsidR="00822029">
              <w:rPr>
                <w:rFonts w:cs="Arial"/>
                <w:color w:val="FFFFFF" w:themeColor="background1"/>
                <w:sz w:val="24"/>
              </w:rPr>
              <w:t xml:space="preserve"> </w:t>
            </w:r>
          </w:p>
          <w:p w:rsidR="00F22993" w:rsidRPr="005D0671" w:rsidRDefault="003C67AB" w:rsidP="008B24BB">
            <w:pPr>
              <w:tabs>
                <w:tab w:val="left" w:pos="42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3C67AB">
              <w:rPr>
                <w:rFonts w:cs="Arial"/>
                <w:bCs/>
                <w:caps/>
                <w:color w:val="FFFFFF" w:themeColor="background1"/>
                <w:sz w:val="30"/>
              </w:rPr>
              <w:t>Wald</w:t>
            </w:r>
            <w:r w:rsidR="008B24BB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und Schutz vor Naturgefahren</w:t>
            </w:r>
          </w:p>
        </w:tc>
      </w:tr>
    </w:tbl>
    <w:p w:rsidR="00047237" w:rsidRDefault="00047237"/>
    <w:p w:rsidR="004E5283" w:rsidRDefault="004E5283"/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712"/>
        <w:gridCol w:w="992"/>
        <w:gridCol w:w="567"/>
        <w:gridCol w:w="567"/>
      </w:tblGrid>
      <w:tr w:rsidR="00047237" w:rsidRPr="00590723" w:rsidTr="009E6ACD">
        <w:trPr>
          <w:trHeight w:hRule="exact" w:val="312"/>
        </w:trPr>
        <w:tc>
          <w:tcPr>
            <w:tcW w:w="9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237" w:rsidRPr="00590723" w:rsidRDefault="00047237" w:rsidP="009E6ACD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Pr="00807C0A">
              <w:rPr>
                <w:rFonts w:cs="Arial"/>
                <w:b/>
                <w:shd w:val="clear" w:color="auto" w:fill="D9D9D9" w:themeFill="background1" w:themeFillShade="D9"/>
              </w:rPr>
              <w:t>. Angaben zum Förderungswerber</w:t>
            </w:r>
          </w:p>
        </w:tc>
      </w:tr>
      <w:tr w:rsidR="00047237" w:rsidRPr="00C11F36" w:rsidTr="009E6ACD">
        <w:trPr>
          <w:trHeight w:hRule="exact" w:val="28"/>
        </w:trPr>
        <w:tc>
          <w:tcPr>
            <w:tcW w:w="9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37" w:rsidRPr="00C11F36" w:rsidRDefault="00047237" w:rsidP="009E6ACD">
            <w:pPr>
              <w:suppressAutoHyphens/>
              <w:jc w:val="both"/>
              <w:rPr>
                <w:rFonts w:cs="Arial"/>
              </w:rPr>
            </w:pPr>
          </w:p>
        </w:tc>
      </w:tr>
      <w:tr w:rsidR="00047237" w:rsidRPr="00C11F36" w:rsidTr="001855BE">
        <w:trPr>
          <w:trHeight w:val="234"/>
        </w:trPr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237" w:rsidRPr="009E09F2" w:rsidRDefault="00047237" w:rsidP="009E6ACD">
            <w:pPr>
              <w:suppressAutoHyphens/>
              <w:spacing w:line="264" w:lineRule="auto"/>
              <w:rPr>
                <w:rFonts w:cs="Arial"/>
              </w:rPr>
            </w:pPr>
            <w:r w:rsidRPr="009E09F2">
              <w:rPr>
                <w:rFonts w:cs="Arial"/>
              </w:rPr>
              <w:t>Ist eine Gebietskörperschaft am Förderungswerber beteiligt?</w:t>
            </w:r>
            <w:r w:rsidRPr="009E09F2">
              <w:rPr>
                <w:rStyle w:val="Funotenzeichen"/>
                <w:rFonts w:cs="Arial"/>
              </w:rPr>
              <w:footnoteReference w:id="1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7" w:rsidRPr="00C11F36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9815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C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7237">
              <w:rPr>
                <w:rFonts w:cs="Arial"/>
              </w:rPr>
              <w:t xml:space="preserve"> Ja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37" w:rsidRPr="00C11F36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451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237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47237">
              <w:rPr>
                <w:rFonts w:cs="Arial"/>
              </w:rPr>
              <w:t xml:space="preserve"> Nein</w:t>
            </w:r>
          </w:p>
        </w:tc>
      </w:tr>
      <w:tr w:rsidR="006E425E" w:rsidRPr="00C11F36" w:rsidTr="006E425E">
        <w:trPr>
          <w:trHeight w:val="334"/>
        </w:trPr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5E" w:rsidRPr="009E09F2" w:rsidRDefault="006E425E" w:rsidP="00816791">
            <w:pPr>
              <w:suppressAutoHyphens/>
              <w:spacing w:line="264" w:lineRule="auto"/>
              <w:rPr>
                <w:rFonts w:cs="Arial"/>
              </w:rPr>
            </w:pPr>
            <w:r w:rsidRPr="009E09F2">
              <w:rPr>
                <w:rFonts w:cs="Arial"/>
              </w:rPr>
              <w:t>Wenn ja, wie hoch ist der Prozentanteil der Gebietskörperschaft?</w:t>
            </w:r>
            <w:r w:rsidRPr="009E09F2">
              <w:rPr>
                <w:rStyle w:val="Funotenzeichen"/>
                <w:rFonts w:cs="Arial"/>
              </w:rPr>
              <w:footnoteReference w:id="2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5E" w:rsidRPr="009E09F2" w:rsidRDefault="006E425E" w:rsidP="009E6ACD">
            <w:pPr>
              <w:suppressAutoHyphens/>
              <w:spacing w:line="264" w:lineRule="auto"/>
              <w:jc w:val="right"/>
              <w:rPr>
                <w:rFonts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5E" w:rsidRPr="006E425E" w:rsidRDefault="006E425E" w:rsidP="006E425E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6E425E">
              <w:rPr>
                <w:rFonts w:cs="Arial"/>
                <w:b/>
              </w:rPr>
              <w:t>%</w:t>
            </w:r>
          </w:p>
        </w:tc>
      </w:tr>
      <w:tr w:rsidR="005F761D" w:rsidRPr="00C11F36" w:rsidTr="001855BE">
        <w:trPr>
          <w:trHeight w:val="83"/>
        </w:trPr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1D" w:rsidRPr="009E09F2" w:rsidRDefault="005F761D" w:rsidP="009E6ACD">
            <w:pPr>
              <w:suppressAutoHyphens/>
              <w:spacing w:line="264" w:lineRule="auto"/>
              <w:rPr>
                <w:rFonts w:cs="Arial"/>
              </w:rPr>
            </w:pPr>
            <w:r w:rsidRPr="009E09F2">
              <w:rPr>
                <w:rFonts w:cs="Arial"/>
              </w:rPr>
              <w:t>Unterliegt der Förderungswerber dem Bundesvergabegesetz (BVergG)?</w:t>
            </w:r>
            <w:r w:rsidRPr="009E09F2">
              <w:rPr>
                <w:rFonts w:cs="Arial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1D" w:rsidRPr="00C11F36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945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A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F761D">
              <w:rPr>
                <w:rFonts w:cs="Arial"/>
              </w:rPr>
              <w:t xml:space="preserve"> Ja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1D" w:rsidRPr="00C11F36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1269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61D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F761D">
              <w:rPr>
                <w:rFonts w:cs="Arial"/>
              </w:rPr>
              <w:t xml:space="preserve"> Nein</w:t>
            </w:r>
          </w:p>
        </w:tc>
      </w:tr>
    </w:tbl>
    <w:p w:rsidR="00047237" w:rsidRDefault="00047237"/>
    <w:p w:rsidR="00217FEF" w:rsidRDefault="00217FEF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712"/>
        <w:gridCol w:w="709"/>
        <w:gridCol w:w="918"/>
        <w:gridCol w:w="499"/>
      </w:tblGrid>
      <w:tr w:rsidR="00047237" w:rsidRPr="00590723" w:rsidTr="009E6ACD">
        <w:trPr>
          <w:trHeight w:hRule="exact" w:val="312"/>
        </w:trPr>
        <w:tc>
          <w:tcPr>
            <w:tcW w:w="983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7237" w:rsidRPr="00590723" w:rsidRDefault="00797BDE" w:rsidP="009E6ACD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047237" w:rsidRPr="00807C0A">
              <w:rPr>
                <w:rFonts w:cs="Arial"/>
                <w:b/>
                <w:shd w:val="clear" w:color="auto" w:fill="D9D9D9" w:themeFill="background1" w:themeFillShade="D9"/>
              </w:rPr>
              <w:t xml:space="preserve">. Angaben </w:t>
            </w:r>
            <w:r w:rsidR="00047237">
              <w:rPr>
                <w:rFonts w:cs="Arial"/>
                <w:b/>
                <w:shd w:val="clear" w:color="auto" w:fill="D9D9D9" w:themeFill="background1" w:themeFillShade="D9"/>
              </w:rPr>
              <w:t>zu den allgemeinen Zugangsvoraussetzungen zur VHA 7.6.4</w:t>
            </w:r>
          </w:p>
        </w:tc>
      </w:tr>
      <w:tr w:rsidR="00047237" w:rsidRPr="00C11F36" w:rsidTr="009E6ACD">
        <w:trPr>
          <w:trHeight w:hRule="exact" w:val="28"/>
        </w:trPr>
        <w:tc>
          <w:tcPr>
            <w:tcW w:w="9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37" w:rsidRPr="00C11F36" w:rsidRDefault="00047237" w:rsidP="009E6ACD">
            <w:pPr>
              <w:suppressAutoHyphens/>
              <w:jc w:val="both"/>
              <w:rPr>
                <w:rFonts w:cs="Arial"/>
              </w:rPr>
            </w:pPr>
          </w:p>
        </w:tc>
      </w:tr>
      <w:tr w:rsidR="00047237" w:rsidRPr="00EE6040" w:rsidTr="00B4274C">
        <w:trPr>
          <w:trHeight w:val="234"/>
        </w:trPr>
        <w:tc>
          <w:tcPr>
            <w:tcW w:w="7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237" w:rsidRPr="008B24BB" w:rsidRDefault="009F0CAD" w:rsidP="009E6ACD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Wird das V</w:t>
            </w:r>
            <w:r w:rsidR="00047237" w:rsidRPr="00C731CE">
              <w:rPr>
                <w:rFonts w:cs="Arial"/>
              </w:rPr>
              <w:t>orhaben im ländlichen Gebiet umgesetzt?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237" w:rsidRPr="00EE6040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695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C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7237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237" w:rsidRPr="00EE6040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0972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237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47237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237" w:rsidRPr="00EE6040" w:rsidRDefault="00047237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Z1</w:t>
            </w:r>
          </w:p>
        </w:tc>
      </w:tr>
      <w:tr w:rsidR="00047237" w:rsidRPr="00EE6040" w:rsidTr="00B4274C">
        <w:trPr>
          <w:trHeight w:val="234"/>
        </w:trPr>
        <w:tc>
          <w:tcPr>
            <w:tcW w:w="7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237" w:rsidRPr="008B24BB" w:rsidRDefault="00047237" w:rsidP="009E6ACD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Für das </w:t>
            </w:r>
            <w:r w:rsidRPr="00E3177C">
              <w:rPr>
                <w:rFonts w:cs="Arial"/>
              </w:rPr>
              <w:t>Vorhaben</w:t>
            </w:r>
            <w:r>
              <w:rPr>
                <w:rFonts w:cs="Arial"/>
              </w:rPr>
              <w:t xml:space="preserve"> ist ein </w:t>
            </w:r>
            <w:r w:rsidRPr="00E3177C">
              <w:rPr>
                <w:rFonts w:cs="Arial"/>
              </w:rPr>
              <w:t>positive</w:t>
            </w:r>
            <w:r>
              <w:rPr>
                <w:rFonts w:cs="Arial"/>
              </w:rPr>
              <w:t>s</w:t>
            </w:r>
            <w:r w:rsidRPr="00E3177C">
              <w:rPr>
                <w:rFonts w:cs="Arial"/>
              </w:rPr>
              <w:t xml:space="preserve"> Gutachten der örtlich zuständigen Dienst</w:t>
            </w:r>
            <w:r>
              <w:rPr>
                <w:rFonts w:cs="Arial"/>
              </w:rPr>
              <w:t>-</w:t>
            </w:r>
            <w:r w:rsidRPr="00E3177C">
              <w:rPr>
                <w:rFonts w:cs="Arial"/>
              </w:rPr>
              <w:t>stelle gemäß § 102 Forstgesetz 1975</w:t>
            </w:r>
            <w:r>
              <w:rPr>
                <w:rStyle w:val="Funotenzeichen"/>
                <w:rFonts w:cs="Arial"/>
              </w:rPr>
              <w:footnoteReference w:id="3"/>
            </w:r>
            <w:r>
              <w:rPr>
                <w:rFonts w:cs="Arial"/>
              </w:rPr>
              <w:t xml:space="preserve"> erforderlich und dieses liegt dem Förderantrag bei.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237" w:rsidRPr="00EE6040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7709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C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7237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237" w:rsidRPr="00EE6040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111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237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47237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237" w:rsidRPr="00EE6040" w:rsidRDefault="00047237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Z6</w:t>
            </w:r>
          </w:p>
        </w:tc>
      </w:tr>
      <w:tr w:rsidR="00047237" w:rsidRPr="00EE6040" w:rsidTr="00B4274C">
        <w:trPr>
          <w:trHeight w:val="234"/>
        </w:trPr>
        <w:tc>
          <w:tcPr>
            <w:tcW w:w="7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237" w:rsidRPr="008B24BB" w:rsidRDefault="00047237" w:rsidP="009E6ACD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Die </w:t>
            </w:r>
            <w:r w:rsidRPr="00AB2B77">
              <w:rPr>
                <w:rFonts w:cs="Arial"/>
              </w:rPr>
              <w:t>wasserrechtliche Bewilligung gemäß WRG 1959</w:t>
            </w:r>
            <w:r>
              <w:rPr>
                <w:rFonts w:cs="Arial"/>
              </w:rPr>
              <w:t>,</w:t>
            </w:r>
            <w:r w:rsidRPr="00AB2B77">
              <w:rPr>
                <w:rFonts w:cs="Arial"/>
              </w:rPr>
              <w:t xml:space="preserve"> sowie allenfalls weitere erforderliche</w:t>
            </w:r>
            <w:r>
              <w:rPr>
                <w:rFonts w:cs="Arial"/>
              </w:rPr>
              <w:t xml:space="preserve"> rechtliche</w:t>
            </w:r>
            <w:r w:rsidRPr="00AB2B77">
              <w:rPr>
                <w:rFonts w:cs="Arial"/>
              </w:rPr>
              <w:t xml:space="preserve"> Bewilligungen (z.B. ForstG, AWG, Naturschutz</w:t>
            </w:r>
            <w:r>
              <w:rPr>
                <w:rFonts w:cs="Arial"/>
              </w:rPr>
              <w:t>-gesetze) liegen vor.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237" w:rsidRPr="00EE6040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3271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C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7237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237" w:rsidRPr="00EE6040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7789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237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47237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237" w:rsidRPr="00EE6040" w:rsidRDefault="00047237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Z7</w:t>
            </w:r>
          </w:p>
        </w:tc>
      </w:tr>
      <w:tr w:rsidR="00047237" w:rsidRPr="00EE6040" w:rsidTr="00B4274C">
        <w:trPr>
          <w:trHeight w:val="234"/>
        </w:trPr>
        <w:tc>
          <w:tcPr>
            <w:tcW w:w="7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237" w:rsidRPr="008B24BB" w:rsidRDefault="00047237" w:rsidP="009E6ACD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Werden g</w:t>
            </w:r>
            <w:r w:rsidRPr="00E54C39">
              <w:rPr>
                <w:rFonts w:cs="Arial"/>
              </w:rPr>
              <w:t>esetzlich vorgeschriebenen Aktivitäten</w:t>
            </w:r>
            <w:r>
              <w:rPr>
                <w:rStyle w:val="Funotenzeichen"/>
                <w:rFonts w:cs="Arial"/>
              </w:rPr>
              <w:footnoteReference w:id="4"/>
            </w:r>
            <w:r w:rsidRPr="00E54C39">
              <w:rPr>
                <w:rFonts w:cs="Arial"/>
              </w:rPr>
              <w:t xml:space="preserve"> (z.B. Pläne, Aufsichts</w:t>
            </w:r>
            <w:r>
              <w:rPr>
                <w:rFonts w:cs="Arial"/>
              </w:rPr>
              <w:t>-</w:t>
            </w:r>
            <w:r w:rsidRPr="00E54C39">
              <w:rPr>
                <w:rFonts w:cs="Arial"/>
              </w:rPr>
              <w:t xml:space="preserve">tätigkeiten) </w:t>
            </w:r>
            <w:r>
              <w:rPr>
                <w:rFonts w:cs="Arial"/>
              </w:rPr>
              <w:t>zur Förderung eingereicht?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237" w:rsidRPr="00EE6040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892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C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7237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237" w:rsidRPr="00EE6040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1645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237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47237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237" w:rsidRPr="00EE6040" w:rsidRDefault="00047237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Z8</w:t>
            </w:r>
          </w:p>
        </w:tc>
      </w:tr>
      <w:tr w:rsidR="00047237" w:rsidRPr="00EE6040" w:rsidTr="00B4274C">
        <w:trPr>
          <w:trHeight w:val="234"/>
        </w:trPr>
        <w:tc>
          <w:tcPr>
            <w:tcW w:w="7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237" w:rsidRPr="008B24BB" w:rsidRDefault="00047237" w:rsidP="009E6ACD">
            <w:pPr>
              <w:suppressAutoHyphens/>
              <w:spacing w:line="264" w:lineRule="auto"/>
              <w:rPr>
                <w:rFonts w:cs="Arial"/>
                <w:highlight w:val="yellow"/>
              </w:rPr>
            </w:pPr>
            <w:r w:rsidRPr="008C434A">
              <w:rPr>
                <w:rFonts w:cs="Arial"/>
              </w:rPr>
              <w:t xml:space="preserve">Soweit das Vorhaben </w:t>
            </w:r>
            <w:r w:rsidRPr="00D17E01">
              <w:rPr>
                <w:rFonts w:cs="Arial"/>
                <w:b/>
              </w:rPr>
              <w:t>Investitionen</w:t>
            </w:r>
            <w:r w:rsidRPr="008C434A">
              <w:rPr>
                <w:rFonts w:cs="Arial"/>
              </w:rPr>
              <w:t xml:space="preserve"> betrifft</w:t>
            </w:r>
            <w:r>
              <w:rPr>
                <w:rFonts w:cs="Arial"/>
              </w:rPr>
              <w:t xml:space="preserve">: Werden </w:t>
            </w:r>
            <w:r w:rsidRPr="008C434A">
              <w:rPr>
                <w:rFonts w:cs="Arial"/>
              </w:rPr>
              <w:t>2.500.000</w:t>
            </w:r>
            <w:r>
              <w:rPr>
                <w:rFonts w:cs="Arial"/>
              </w:rPr>
              <w:t xml:space="preserve"> Euro</w:t>
            </w:r>
            <w:r w:rsidRPr="008C434A">
              <w:rPr>
                <w:rFonts w:cs="Arial"/>
              </w:rPr>
              <w:t xml:space="preserve"> netto </w:t>
            </w:r>
            <w:r>
              <w:rPr>
                <w:rFonts w:cs="Arial"/>
              </w:rPr>
              <w:t>überschritten?</w:t>
            </w:r>
            <w:r>
              <w:rPr>
                <w:rStyle w:val="Funotenzeichen"/>
                <w:rFonts w:cs="Arial"/>
              </w:rPr>
              <w:footnoteReference w:id="5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237" w:rsidRPr="00EE6040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7100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C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47237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237" w:rsidRPr="00EE6040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2884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237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47237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237" w:rsidRPr="00EE6040" w:rsidRDefault="00047237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Z9</w:t>
            </w:r>
          </w:p>
        </w:tc>
      </w:tr>
    </w:tbl>
    <w:p w:rsidR="00047237" w:rsidRDefault="00047237" w:rsidP="00047237"/>
    <w:p w:rsidR="000A0D85" w:rsidRDefault="000A0D85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107173" w:rsidRPr="00683860" w:rsidTr="00F41E11">
        <w:trPr>
          <w:trHeight w:hRule="exact" w:val="379"/>
        </w:trPr>
        <w:tc>
          <w:tcPr>
            <w:tcW w:w="9838" w:type="dxa"/>
            <w:shd w:val="clear" w:color="auto" w:fill="BFBFBF" w:themeFill="background1" w:themeFillShade="BF"/>
            <w:vAlign w:val="center"/>
          </w:tcPr>
          <w:p w:rsidR="00107173" w:rsidRPr="00683860" w:rsidRDefault="004E5283" w:rsidP="005B23CC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>3</w:t>
            </w:r>
            <w:r w:rsidR="008B21DD">
              <w:rPr>
                <w:rFonts w:cs="Arial"/>
                <w:b/>
              </w:rPr>
              <w:t xml:space="preserve">. </w:t>
            </w:r>
            <w:r w:rsidR="00EF551F" w:rsidRPr="0091086D">
              <w:rPr>
                <w:rFonts w:cs="Arial"/>
                <w:b/>
              </w:rPr>
              <w:t>geplante Aktivität</w:t>
            </w:r>
          </w:p>
        </w:tc>
      </w:tr>
      <w:tr w:rsidR="00107173" w:rsidRPr="00683860" w:rsidTr="00F41E11">
        <w:trPr>
          <w:trHeight w:hRule="exact" w:val="28"/>
        </w:trPr>
        <w:tc>
          <w:tcPr>
            <w:tcW w:w="9838" w:type="dxa"/>
            <w:shd w:val="clear" w:color="auto" w:fill="F2F2F2" w:themeFill="background1" w:themeFillShade="F2"/>
          </w:tcPr>
          <w:p w:rsidR="00107173" w:rsidRPr="00683860" w:rsidRDefault="00107173" w:rsidP="00723135">
            <w:pPr>
              <w:suppressAutoHyphens/>
              <w:jc w:val="both"/>
              <w:rPr>
                <w:rFonts w:cs="Arial"/>
                <w:highlight w:val="yellow"/>
              </w:rPr>
            </w:pPr>
          </w:p>
        </w:tc>
      </w:tr>
      <w:tr w:rsidR="00B871E3" w:rsidRPr="00683860" w:rsidTr="00F41E11">
        <w:trPr>
          <w:trHeight w:val="292"/>
        </w:trPr>
        <w:tc>
          <w:tcPr>
            <w:tcW w:w="9838" w:type="dxa"/>
            <w:shd w:val="clear" w:color="auto" w:fill="D9D9D9" w:themeFill="background1" w:themeFillShade="D9"/>
            <w:vAlign w:val="center"/>
          </w:tcPr>
          <w:p w:rsidR="00B871E3" w:rsidRPr="00683860" w:rsidRDefault="000B6C30" w:rsidP="008B21DD">
            <w:pPr>
              <w:tabs>
                <w:tab w:val="left" w:pos="397"/>
              </w:tabs>
              <w:spacing w:line="276" w:lineRule="auto"/>
              <w:rPr>
                <w:highlight w:val="yellow"/>
              </w:rPr>
            </w:pPr>
            <w:r w:rsidRPr="00841870">
              <w:rPr>
                <w:rFonts w:cs="Arial"/>
                <w:b/>
              </w:rPr>
              <w:t>Zuordnung zu</w:t>
            </w:r>
            <w:r w:rsidR="0030060F">
              <w:rPr>
                <w:rFonts w:cs="Arial"/>
                <w:b/>
              </w:rPr>
              <w:t>m</w:t>
            </w:r>
            <w:r w:rsidR="00C810CE" w:rsidRPr="00841870">
              <w:rPr>
                <w:rFonts w:cs="Arial"/>
                <w:b/>
              </w:rPr>
              <w:t xml:space="preserve"> </w:t>
            </w:r>
            <w:r w:rsidR="0030060F">
              <w:rPr>
                <w:rFonts w:cs="Arial"/>
                <w:b/>
              </w:rPr>
              <w:t>Fördergegenstand</w:t>
            </w:r>
            <w:r w:rsidR="005139D1" w:rsidRPr="00841870">
              <w:rPr>
                <w:rStyle w:val="Funotenzeichen"/>
                <w:rFonts w:cs="Arial"/>
                <w:b/>
              </w:rPr>
              <w:footnoteReference w:id="6"/>
            </w:r>
            <w:r w:rsidR="00086B23">
              <w:rPr>
                <w:rFonts w:cs="Arial"/>
                <w:b/>
              </w:rPr>
              <w:t xml:space="preserve">, </w:t>
            </w:r>
            <w:r w:rsidR="003B4C37" w:rsidRPr="00841870">
              <w:rPr>
                <w:rFonts w:cs="Arial"/>
                <w:b/>
                <w:shd w:val="clear" w:color="auto" w:fill="D9D9D9" w:themeFill="background1" w:themeFillShade="D9"/>
              </w:rPr>
              <w:t>Auswahl</w:t>
            </w:r>
            <w:r w:rsidR="00086B23">
              <w:rPr>
                <w:rFonts w:cs="Arial"/>
                <w:b/>
                <w:shd w:val="clear" w:color="auto" w:fill="D9D9D9" w:themeFill="background1" w:themeFillShade="D9"/>
              </w:rPr>
              <w:t xml:space="preserve">- und </w:t>
            </w:r>
            <w:r w:rsidR="00EF551F">
              <w:rPr>
                <w:rFonts w:cs="Arial"/>
                <w:b/>
                <w:shd w:val="clear" w:color="auto" w:fill="D9D9D9" w:themeFill="background1" w:themeFillShade="D9"/>
              </w:rPr>
              <w:t>spez</w:t>
            </w:r>
            <w:r w:rsidR="00681C9A">
              <w:rPr>
                <w:rFonts w:cs="Arial"/>
                <w:b/>
                <w:shd w:val="clear" w:color="auto" w:fill="D9D9D9" w:themeFill="background1" w:themeFillShade="D9"/>
              </w:rPr>
              <w:t>ielle</w:t>
            </w:r>
            <w:r w:rsidR="00EF551F">
              <w:rPr>
                <w:rFonts w:cs="Arial"/>
                <w:b/>
                <w:shd w:val="clear" w:color="auto" w:fill="D9D9D9" w:themeFill="background1" w:themeFillShade="D9"/>
              </w:rPr>
              <w:t xml:space="preserve"> </w:t>
            </w:r>
            <w:r w:rsidR="00086B23">
              <w:rPr>
                <w:rFonts w:cs="Arial"/>
                <w:b/>
                <w:shd w:val="clear" w:color="auto" w:fill="D9D9D9" w:themeFill="background1" w:themeFillShade="D9"/>
              </w:rPr>
              <w:t>Zugangs</w:t>
            </w:r>
            <w:r w:rsidR="003B4C37" w:rsidRPr="00841870">
              <w:rPr>
                <w:rFonts w:cs="Arial"/>
                <w:b/>
                <w:shd w:val="clear" w:color="auto" w:fill="D9D9D9" w:themeFill="background1" w:themeFillShade="D9"/>
              </w:rPr>
              <w:t>kriterien</w:t>
            </w:r>
          </w:p>
        </w:tc>
      </w:tr>
      <w:tr w:rsidR="00ED79CA" w:rsidRPr="00683860" w:rsidTr="00F30BA0">
        <w:trPr>
          <w:trHeight w:hRule="exact" w:val="28"/>
        </w:trPr>
        <w:tc>
          <w:tcPr>
            <w:tcW w:w="9838" w:type="dxa"/>
            <w:shd w:val="clear" w:color="auto" w:fill="F2F2F2" w:themeFill="background1" w:themeFillShade="F2"/>
          </w:tcPr>
          <w:p w:rsidR="00ED79CA" w:rsidRPr="00683860" w:rsidRDefault="00ED79CA" w:rsidP="00F30BA0">
            <w:pPr>
              <w:suppressAutoHyphens/>
              <w:jc w:val="both"/>
              <w:rPr>
                <w:rFonts w:cs="Arial"/>
                <w:highlight w:val="yellow"/>
              </w:rPr>
            </w:pPr>
          </w:p>
        </w:tc>
      </w:tr>
    </w:tbl>
    <w:p w:rsidR="00E63412" w:rsidRDefault="00E63412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9235"/>
      </w:tblGrid>
      <w:tr w:rsidR="00ED79CA" w:rsidRPr="00683860" w:rsidTr="00F30BA0">
        <w:trPr>
          <w:trHeight w:val="312"/>
        </w:trPr>
        <w:tc>
          <w:tcPr>
            <w:tcW w:w="9838" w:type="dxa"/>
            <w:gridSpan w:val="2"/>
            <w:shd w:val="clear" w:color="auto" w:fill="B8CCE4" w:themeFill="accent1" w:themeFillTint="66"/>
            <w:vAlign w:val="center"/>
          </w:tcPr>
          <w:p w:rsidR="00ED79CA" w:rsidRPr="00683860" w:rsidRDefault="00ED79CA" w:rsidP="0079432D"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FG </w:t>
            </w:r>
            <w:r w:rsidRPr="003F3C77">
              <w:rPr>
                <w:rFonts w:cs="Arial"/>
                <w:b/>
              </w:rPr>
              <w:t>23.2.1</w:t>
            </w:r>
            <w:r>
              <w:rPr>
                <w:rFonts w:cs="Arial"/>
                <w:b/>
              </w:rPr>
              <w:t xml:space="preserve"> </w:t>
            </w:r>
            <w:r w:rsidR="0079432D" w:rsidRPr="0079432D">
              <w:rPr>
                <w:rFonts w:cs="Arial"/>
                <w:b/>
              </w:rPr>
              <w:t>Stärkung der regionalen Erhaltungsaufgaben von Schutzinfrastruktur unter B</w:t>
            </w:r>
            <w:r w:rsidR="0079432D" w:rsidRPr="0079432D">
              <w:rPr>
                <w:rFonts w:cs="Arial"/>
                <w:b/>
              </w:rPr>
              <w:t>e</w:t>
            </w:r>
            <w:r w:rsidR="0079432D" w:rsidRPr="0079432D">
              <w:rPr>
                <w:rFonts w:cs="Arial"/>
                <w:b/>
              </w:rPr>
              <w:t>rücksichtigung des Einflusses des Klimawandels</w:t>
            </w:r>
          </w:p>
        </w:tc>
      </w:tr>
      <w:tr w:rsidR="003F3C77" w:rsidRPr="00133A18" w:rsidTr="00AC535E">
        <w:trPr>
          <w:trHeight w:val="312"/>
        </w:trPr>
        <w:sdt>
          <w:sdtPr>
            <w:rPr>
              <w:rFonts w:cs="Arial"/>
            </w:rPr>
            <w:id w:val="162627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3F3C77" w:rsidRPr="00133A18" w:rsidRDefault="00221C81" w:rsidP="00082DE1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shd w:val="clear" w:color="auto" w:fill="DBE5F1" w:themeFill="accent1" w:themeFillTint="33"/>
            <w:vAlign w:val="center"/>
          </w:tcPr>
          <w:p w:rsidR="003F3C77" w:rsidRPr="00133A18" w:rsidRDefault="003F3C77" w:rsidP="00133A18">
            <w:pPr>
              <w:spacing w:line="276" w:lineRule="auto"/>
              <w:rPr>
                <w:rFonts w:cs="Arial"/>
                <w:highlight w:val="yellow"/>
              </w:rPr>
            </w:pPr>
            <w:r w:rsidRPr="003F3C77">
              <w:rPr>
                <w:rFonts w:cs="Arial"/>
              </w:rPr>
              <w:t xml:space="preserve">1. </w:t>
            </w:r>
            <w:r w:rsidR="0079432D" w:rsidRPr="0079432D">
              <w:rPr>
                <w:rFonts w:cs="Arial"/>
              </w:rPr>
              <w:t>Studien zur Erhöhung der Bestandsicherheit und Funktionalität von Schutzinfrastruktur nach einheitlichen Standards</w:t>
            </w:r>
          </w:p>
        </w:tc>
      </w:tr>
      <w:tr w:rsidR="003F3C77" w:rsidRPr="00133A18" w:rsidTr="00AC535E">
        <w:trPr>
          <w:trHeight w:val="312"/>
        </w:trPr>
        <w:sdt>
          <w:sdtPr>
            <w:rPr>
              <w:rFonts w:cs="Arial"/>
            </w:rPr>
            <w:id w:val="116020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3F3C77" w:rsidRPr="00133A18" w:rsidRDefault="00EE37E6" w:rsidP="00082DE1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shd w:val="clear" w:color="auto" w:fill="DBE5F1" w:themeFill="accent1" w:themeFillTint="33"/>
            <w:vAlign w:val="center"/>
          </w:tcPr>
          <w:p w:rsidR="003F3C77" w:rsidRPr="00133A18" w:rsidRDefault="003F3C77" w:rsidP="0079432D">
            <w:pPr>
              <w:spacing w:line="276" w:lineRule="auto"/>
              <w:rPr>
                <w:rFonts w:cs="Arial"/>
                <w:highlight w:val="yellow"/>
              </w:rPr>
            </w:pPr>
            <w:r w:rsidRPr="003F3C77">
              <w:rPr>
                <w:rFonts w:cs="Arial"/>
              </w:rPr>
              <w:t xml:space="preserve">2. </w:t>
            </w:r>
            <w:r w:rsidR="0079432D" w:rsidRPr="0079432D">
              <w:rPr>
                <w:rFonts w:cs="Arial"/>
              </w:rPr>
              <w:t>Investitionen zur Nachrüstung von technischen Monitoring- und Messprogrammen</w:t>
            </w:r>
          </w:p>
        </w:tc>
      </w:tr>
    </w:tbl>
    <w:p w:rsidR="00EE37E6" w:rsidRDefault="00EE37E6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7088"/>
        <w:gridCol w:w="709"/>
        <w:gridCol w:w="918"/>
        <w:gridCol w:w="499"/>
      </w:tblGrid>
      <w:tr w:rsidR="00D55E0B" w:rsidRPr="00EE6040" w:rsidTr="00B17278">
        <w:trPr>
          <w:trHeight w:val="232"/>
        </w:trPr>
        <w:tc>
          <w:tcPr>
            <w:tcW w:w="983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5E0B" w:rsidRPr="00EE6040" w:rsidRDefault="00D55E0B" w:rsidP="00D55E0B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</w:t>
            </w:r>
          </w:p>
        </w:tc>
      </w:tr>
      <w:tr w:rsidR="007F486D" w:rsidRPr="00EE6040" w:rsidTr="00CD246D">
        <w:trPr>
          <w:trHeight w:val="234"/>
        </w:trPr>
        <w:tc>
          <w:tcPr>
            <w:tcW w:w="933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486D" w:rsidRPr="00AA705A" w:rsidRDefault="000D1654" w:rsidP="001F2E1F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845D63">
              <w:rPr>
                <w:rFonts w:cs="Arial"/>
                <w:b/>
              </w:rPr>
              <w:t xml:space="preserve">Sicherheitsrelevanz </w:t>
            </w:r>
            <w:r w:rsidR="00BE139D" w:rsidRPr="00BE139D">
              <w:rPr>
                <w:rFonts w:cs="Arial"/>
                <w:b/>
              </w:rPr>
              <w:t>der Zustandserfassung und Zustandsbewertung</w:t>
            </w:r>
            <w:r w:rsidR="00904772"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486D" w:rsidRPr="00EE6040" w:rsidRDefault="007F486D" w:rsidP="00082DE1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K1</w:t>
            </w:r>
          </w:p>
        </w:tc>
      </w:tr>
      <w:tr w:rsidR="000D1654" w:rsidRPr="000D260B" w:rsidTr="00496AB6">
        <w:trPr>
          <w:trHeight w:val="234"/>
        </w:trPr>
        <w:sdt>
          <w:sdtPr>
            <w:rPr>
              <w:rFonts w:cs="Arial"/>
            </w:rPr>
            <w:id w:val="-149139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0D1654" w:rsidRDefault="004368A0" w:rsidP="00496AB6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0D1654" w:rsidRPr="000D260B" w:rsidRDefault="000D1654" w:rsidP="00496AB6">
            <w:pPr>
              <w:suppressAutoHyphens/>
              <w:spacing w:line="264" w:lineRule="auto"/>
              <w:rPr>
                <w:rFonts w:cs="Arial"/>
              </w:rPr>
            </w:pPr>
            <w:r w:rsidRPr="000D1654">
              <w:rPr>
                <w:rFonts w:cs="Arial"/>
              </w:rPr>
              <w:t>für einzelne Schutzmaßnahmen ohne übergeordnete Funktion oder tolerierbare Schadens</w:t>
            </w:r>
            <w:r>
              <w:rPr>
                <w:rFonts w:cs="Arial"/>
              </w:rPr>
              <w:t>-</w:t>
            </w:r>
            <w:r w:rsidRPr="000D1654">
              <w:rPr>
                <w:rFonts w:cs="Arial"/>
              </w:rPr>
              <w:t>folgen</w:t>
            </w:r>
          </w:p>
        </w:tc>
      </w:tr>
      <w:tr w:rsidR="000D1654" w:rsidRPr="000D260B" w:rsidTr="00496AB6">
        <w:trPr>
          <w:trHeight w:val="234"/>
        </w:trPr>
        <w:sdt>
          <w:sdtPr>
            <w:rPr>
              <w:rFonts w:cs="Arial"/>
            </w:rPr>
            <w:id w:val="1163742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0D1654" w:rsidRDefault="00164A4C" w:rsidP="00496AB6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0D1654" w:rsidRPr="000D260B" w:rsidRDefault="000D1654" w:rsidP="00496AB6">
            <w:pPr>
              <w:suppressAutoHyphens/>
              <w:spacing w:line="264" w:lineRule="auto"/>
              <w:rPr>
                <w:rFonts w:cs="Arial"/>
              </w:rPr>
            </w:pPr>
            <w:r w:rsidRPr="000D1654">
              <w:rPr>
                <w:rFonts w:cs="Arial"/>
              </w:rPr>
              <w:t>für Schlüsselbauwerke (Maßnahmen) (kritische Schadensfolgen)</w:t>
            </w:r>
          </w:p>
        </w:tc>
      </w:tr>
      <w:tr w:rsidR="000D1654" w:rsidRPr="00EE6040" w:rsidTr="00496AB6">
        <w:trPr>
          <w:trHeight w:val="234"/>
        </w:trPr>
        <w:sdt>
          <w:sdtPr>
            <w:rPr>
              <w:rFonts w:cs="Arial"/>
            </w:rPr>
            <w:id w:val="-163748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0D1654" w:rsidRDefault="000D1654" w:rsidP="00082DE1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0D1654" w:rsidRPr="000D260B" w:rsidRDefault="000D1654" w:rsidP="007F486D">
            <w:pPr>
              <w:suppressAutoHyphens/>
              <w:spacing w:line="264" w:lineRule="auto"/>
              <w:rPr>
                <w:rFonts w:cs="Arial"/>
              </w:rPr>
            </w:pPr>
            <w:r w:rsidRPr="000D1654">
              <w:rPr>
                <w:rFonts w:cs="Arial"/>
              </w:rPr>
              <w:t>für gesamte Schutzsysteme</w:t>
            </w:r>
          </w:p>
        </w:tc>
      </w:tr>
      <w:tr w:rsidR="00505306" w:rsidRPr="00EE6040" w:rsidTr="0060395F">
        <w:trPr>
          <w:trHeight w:val="234"/>
        </w:trPr>
        <w:tc>
          <w:tcPr>
            <w:tcW w:w="771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50C4" w:rsidRDefault="00505306" w:rsidP="00505306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Besteht ein öffentliches </w:t>
            </w:r>
            <w:r w:rsidRPr="000D260B">
              <w:rPr>
                <w:rFonts w:cs="Arial"/>
                <w:b/>
              </w:rPr>
              <w:t>Interesse an der Zustandserfassung und Zustandsbewertung</w:t>
            </w:r>
            <w:r>
              <w:rPr>
                <w:rFonts w:cs="Arial"/>
                <w:b/>
              </w:rPr>
              <w:t xml:space="preserve"> </w:t>
            </w:r>
            <w:r w:rsidRPr="00505306">
              <w:rPr>
                <w:rFonts w:cs="Arial"/>
                <w:b/>
              </w:rPr>
              <w:t>auf Grundlage einer Richtlinie oder Norm</w:t>
            </w:r>
            <w:r>
              <w:rPr>
                <w:rFonts w:cs="Arial"/>
                <w:b/>
              </w:rPr>
              <w:t xml:space="preserve">? </w:t>
            </w:r>
          </w:p>
          <w:p w:rsidR="00505306" w:rsidRPr="00AA705A" w:rsidRDefault="001F50C4" w:rsidP="00505306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1F50C4">
              <w:rPr>
                <w:rFonts w:cs="Arial"/>
              </w:rPr>
              <w:t>Wenn ja textliche Beschreibung: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06" w:rsidRPr="00EE6040" w:rsidRDefault="00CA51D4" w:rsidP="0060395F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4117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06" w:rsidRPr="00EE60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5306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06" w:rsidRPr="00EE6040" w:rsidRDefault="00CA51D4" w:rsidP="0060395F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5774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306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05306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5306" w:rsidRPr="00EE6040" w:rsidRDefault="00505306" w:rsidP="00505306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164A4C" w:rsidRPr="000D260B" w:rsidTr="00C83332">
        <w:trPr>
          <w:trHeight w:val="686"/>
        </w:trPr>
        <w:tc>
          <w:tcPr>
            <w:tcW w:w="624" w:type="dxa"/>
            <w:tcBorders>
              <w:right w:val="nil"/>
            </w:tcBorders>
            <w:shd w:val="clear" w:color="auto" w:fill="auto"/>
            <w:vAlign w:val="center"/>
          </w:tcPr>
          <w:p w:rsidR="00164A4C" w:rsidRDefault="00164A4C" w:rsidP="0060395F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164A4C" w:rsidRPr="000D260B" w:rsidRDefault="00164A4C" w:rsidP="0060395F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7A557E" w:rsidRPr="00EE6040" w:rsidTr="00496AB6">
        <w:trPr>
          <w:trHeight w:val="234"/>
        </w:trPr>
        <w:tc>
          <w:tcPr>
            <w:tcW w:w="771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557E" w:rsidRPr="00AA705A" w:rsidRDefault="007A557E" w:rsidP="00505306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Ist ein D</w:t>
            </w:r>
            <w:r w:rsidRPr="00522657">
              <w:rPr>
                <w:rFonts w:cs="Arial"/>
                <w:b/>
              </w:rPr>
              <w:t xml:space="preserve">okumentationssystem für die Ergebnisse der </w:t>
            </w:r>
            <w:r>
              <w:rPr>
                <w:rFonts w:cs="Arial"/>
                <w:b/>
              </w:rPr>
              <w:t xml:space="preserve"> </w:t>
            </w:r>
            <w:r w:rsidRPr="00522657">
              <w:rPr>
                <w:rFonts w:cs="Arial"/>
                <w:b/>
              </w:rPr>
              <w:t>Zustands</w:t>
            </w:r>
            <w:r>
              <w:rPr>
                <w:rFonts w:cs="Arial"/>
                <w:b/>
              </w:rPr>
              <w:t>-</w:t>
            </w:r>
            <w:r w:rsidRPr="00522657">
              <w:rPr>
                <w:rFonts w:cs="Arial"/>
                <w:b/>
              </w:rPr>
              <w:t>überwachung</w:t>
            </w:r>
            <w:r>
              <w:rPr>
                <w:rFonts w:cs="Arial"/>
                <w:b/>
              </w:rPr>
              <w:t xml:space="preserve"> </w:t>
            </w:r>
            <w:r w:rsidR="00F079E6">
              <w:rPr>
                <w:rFonts w:cs="Arial"/>
                <w:b/>
              </w:rPr>
              <w:t>vorgesehen</w:t>
            </w:r>
            <w:r>
              <w:rPr>
                <w:rFonts w:cs="Arial"/>
                <w:b/>
              </w:rPr>
              <w:t xml:space="preserve">? </w:t>
            </w:r>
            <w:r w:rsidRPr="007A557E">
              <w:rPr>
                <w:rFonts w:cs="Arial"/>
              </w:rPr>
              <w:t>Wenn ja, welches: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7E" w:rsidRPr="00EE6040" w:rsidRDefault="00CA51D4" w:rsidP="00496AB6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8995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7E" w:rsidRPr="00EE60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A557E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57E" w:rsidRPr="00EE6040" w:rsidRDefault="00CA51D4" w:rsidP="00496AB6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7263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7E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557E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557E" w:rsidRPr="00EE6040" w:rsidRDefault="007A557E" w:rsidP="00496AB6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 w:rsidR="000D67AC" w:rsidRPr="000D260B" w:rsidTr="00496AB6">
        <w:trPr>
          <w:trHeight w:val="234"/>
        </w:trPr>
        <w:sdt>
          <w:sdtPr>
            <w:rPr>
              <w:rFonts w:cs="Arial"/>
            </w:rPr>
            <w:id w:val="-888257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0D67AC" w:rsidRDefault="007A557E" w:rsidP="00496AB6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0D67AC" w:rsidRPr="000D260B" w:rsidRDefault="002A2AC0" w:rsidP="000D67AC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0D67AC" w:rsidRPr="000D67AC">
              <w:rPr>
                <w:rFonts w:cs="Arial"/>
              </w:rPr>
              <w:t>naloges Dokumentationssystem vorgesehen</w:t>
            </w:r>
          </w:p>
        </w:tc>
      </w:tr>
      <w:tr w:rsidR="000D67AC" w:rsidRPr="000D260B" w:rsidTr="00496AB6">
        <w:trPr>
          <w:trHeight w:val="234"/>
        </w:trPr>
        <w:sdt>
          <w:sdtPr>
            <w:rPr>
              <w:rFonts w:cs="Arial"/>
            </w:rPr>
            <w:id w:val="-191708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0D67AC" w:rsidRDefault="000D67AC" w:rsidP="00496AB6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0D67AC" w:rsidRPr="000D260B" w:rsidRDefault="000D67AC" w:rsidP="007A557E">
            <w:pPr>
              <w:suppressAutoHyphens/>
              <w:spacing w:line="264" w:lineRule="auto"/>
              <w:rPr>
                <w:rFonts w:cs="Arial"/>
              </w:rPr>
            </w:pPr>
            <w:r w:rsidRPr="000D67AC">
              <w:rPr>
                <w:rFonts w:cs="Arial"/>
              </w:rPr>
              <w:t>digitales Dokumentations</w:t>
            </w:r>
            <w:r>
              <w:rPr>
                <w:rFonts w:cs="Arial"/>
              </w:rPr>
              <w:t>system vorgesehen (</w:t>
            </w:r>
            <w:r w:rsidR="007A557E">
              <w:rPr>
                <w:rFonts w:cs="Arial"/>
              </w:rPr>
              <w:t>dass</w:t>
            </w:r>
            <w:r w:rsidRPr="000D67AC">
              <w:rPr>
                <w:rFonts w:cs="Arial"/>
              </w:rPr>
              <w:t xml:space="preserve"> den geltenden Normen</w:t>
            </w:r>
            <w:r w:rsidR="007A557E">
              <w:rPr>
                <w:rFonts w:cs="Arial"/>
              </w:rPr>
              <w:t xml:space="preserve"> entspricht</w:t>
            </w:r>
            <w:r>
              <w:rPr>
                <w:rFonts w:cs="Arial"/>
              </w:rPr>
              <w:t>)</w:t>
            </w:r>
          </w:p>
        </w:tc>
      </w:tr>
    </w:tbl>
    <w:p w:rsidR="009B5930" w:rsidRDefault="009B5930"/>
    <w:p w:rsidR="007F465A" w:rsidRDefault="007F465A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21"/>
        <w:gridCol w:w="2552"/>
        <w:gridCol w:w="567"/>
        <w:gridCol w:w="3969"/>
        <w:gridCol w:w="709"/>
        <w:gridCol w:w="918"/>
        <w:gridCol w:w="499"/>
      </w:tblGrid>
      <w:tr w:rsidR="00CD246D" w:rsidRPr="00683860" w:rsidTr="00F30BA0">
        <w:trPr>
          <w:trHeight w:val="312"/>
        </w:trPr>
        <w:tc>
          <w:tcPr>
            <w:tcW w:w="9838" w:type="dxa"/>
            <w:gridSpan w:val="8"/>
            <w:shd w:val="clear" w:color="auto" w:fill="B8CCE4" w:themeFill="accent1" w:themeFillTint="66"/>
            <w:vAlign w:val="center"/>
          </w:tcPr>
          <w:p w:rsidR="00CD246D" w:rsidRPr="00683860" w:rsidRDefault="00CD246D" w:rsidP="00FC5297"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FG </w:t>
            </w:r>
            <w:r w:rsidRPr="003F3C77">
              <w:rPr>
                <w:rFonts w:cs="Arial"/>
                <w:b/>
              </w:rPr>
              <w:t>23.2.</w:t>
            </w:r>
            <w:r>
              <w:rPr>
                <w:rFonts w:cs="Arial"/>
                <w:b/>
              </w:rPr>
              <w:t xml:space="preserve">2 </w:t>
            </w:r>
            <w:r w:rsidRPr="00FC5297">
              <w:rPr>
                <w:rFonts w:cs="Arial"/>
                <w:b/>
              </w:rPr>
              <w:t xml:space="preserve">Erarbeitung von Planungsgrundlagen für die flächenhafte Darstellung gravitativer Naturgefahren </w:t>
            </w:r>
            <w:r>
              <w:rPr>
                <w:rFonts w:cs="Arial"/>
                <w:b/>
              </w:rPr>
              <w:t>s</w:t>
            </w:r>
            <w:r w:rsidRPr="00FC5297">
              <w:rPr>
                <w:rFonts w:cs="Arial"/>
                <w:b/>
              </w:rPr>
              <w:t>owie bezughabende Managementpläne zum Schutz des ländlichen Raums</w:t>
            </w:r>
          </w:p>
        </w:tc>
      </w:tr>
      <w:tr w:rsidR="00CD246D" w:rsidRPr="00133A18" w:rsidTr="00AC535E">
        <w:trPr>
          <w:trHeight w:val="312"/>
        </w:trPr>
        <w:sdt>
          <w:sdtPr>
            <w:rPr>
              <w:rFonts w:cs="Arial"/>
            </w:rPr>
            <w:id w:val="-54714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CD246D" w:rsidRPr="00133A18" w:rsidRDefault="00CD246D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7"/>
            <w:shd w:val="clear" w:color="auto" w:fill="DBE5F1" w:themeFill="accent1" w:themeFillTint="33"/>
            <w:vAlign w:val="center"/>
          </w:tcPr>
          <w:p w:rsidR="00CD246D" w:rsidRPr="00133A18" w:rsidRDefault="003C5EE5" w:rsidP="003C5EE5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1. </w:t>
            </w:r>
            <w:r w:rsidR="00CD246D" w:rsidRPr="00FC5297">
              <w:rPr>
                <w:rFonts w:cs="Arial"/>
              </w:rPr>
              <w:t>Erstellung von Gefahren(hinweis)karten für Gemeinden mit hohem Risiko durch Masse</w:t>
            </w:r>
            <w:r w:rsidR="00CD246D" w:rsidRPr="00FC5297">
              <w:rPr>
                <w:rFonts w:cs="Arial"/>
              </w:rPr>
              <w:t>n</w:t>
            </w:r>
            <w:r w:rsidR="00CD246D" w:rsidRPr="00FC5297">
              <w:rPr>
                <w:rFonts w:cs="Arial"/>
              </w:rPr>
              <w:t>bewegungen inkl. geotechnische Grundlagenerhebung und Prozessmodellierung</w:t>
            </w:r>
          </w:p>
        </w:tc>
      </w:tr>
      <w:tr w:rsidR="00CD246D" w:rsidRPr="00133A18" w:rsidTr="00AC535E">
        <w:trPr>
          <w:trHeight w:val="312"/>
        </w:trPr>
        <w:sdt>
          <w:sdtPr>
            <w:rPr>
              <w:rFonts w:cs="Arial"/>
            </w:rPr>
            <w:id w:val="-11945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CD246D" w:rsidRPr="00133A18" w:rsidRDefault="00CD246D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7"/>
            <w:shd w:val="clear" w:color="auto" w:fill="DBE5F1" w:themeFill="accent1" w:themeFillTint="33"/>
            <w:vAlign w:val="center"/>
          </w:tcPr>
          <w:p w:rsidR="00CD246D" w:rsidRPr="00133A18" w:rsidRDefault="003C5EE5" w:rsidP="00F30BA0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2. </w:t>
            </w:r>
            <w:r w:rsidR="00CD246D" w:rsidRPr="00FC5297">
              <w:rPr>
                <w:rFonts w:cs="Arial"/>
              </w:rPr>
              <w:t>Erstellung von Managementplänen für gravitative Naturgefahren</w:t>
            </w:r>
          </w:p>
        </w:tc>
      </w:tr>
      <w:tr w:rsidR="00CD246D" w:rsidRPr="00EE6040" w:rsidTr="00F30BA0">
        <w:trPr>
          <w:trHeight w:val="232"/>
        </w:trPr>
        <w:tc>
          <w:tcPr>
            <w:tcW w:w="983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246D" w:rsidRPr="00EE6040" w:rsidRDefault="00CD246D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</w:t>
            </w:r>
          </w:p>
        </w:tc>
      </w:tr>
      <w:tr w:rsidR="00004D7D" w:rsidRPr="00EE6040" w:rsidTr="00F30BA0">
        <w:trPr>
          <w:trHeight w:val="234"/>
        </w:trPr>
        <w:tc>
          <w:tcPr>
            <w:tcW w:w="933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4D7D" w:rsidRPr="00AA705A" w:rsidRDefault="004368A0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Ausmaß des </w:t>
            </w:r>
            <w:r w:rsidR="00D64AAA" w:rsidRPr="00D64AAA">
              <w:rPr>
                <w:rFonts w:cs="Arial"/>
                <w:b/>
              </w:rPr>
              <w:t>Risiko</w:t>
            </w:r>
            <w:r w:rsidR="00496AB6">
              <w:rPr>
                <w:rFonts w:cs="Arial"/>
                <w:b/>
              </w:rPr>
              <w:t>s</w:t>
            </w:r>
            <w:r w:rsidR="00D64AAA" w:rsidRPr="00D64AAA">
              <w:rPr>
                <w:rFonts w:cs="Arial"/>
                <w:b/>
              </w:rPr>
              <w:t xml:space="preserve"> durch gravitative Naturgefahren</w:t>
            </w:r>
            <w:r w:rsidR="0037525B">
              <w:rPr>
                <w:rStyle w:val="Funotenzeichen"/>
                <w:rFonts w:cs="Arial"/>
                <w:b/>
              </w:rPr>
              <w:footnoteReference w:id="7"/>
            </w:r>
            <w:r w:rsidR="00586080"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4D7D" w:rsidRPr="00EE6040" w:rsidRDefault="00004D7D" w:rsidP="00F30BA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K1</w:t>
            </w:r>
          </w:p>
        </w:tc>
      </w:tr>
      <w:tr w:rsidR="004368A0" w:rsidRPr="000D260B" w:rsidTr="00496AB6">
        <w:trPr>
          <w:trHeight w:val="234"/>
        </w:trPr>
        <w:sdt>
          <w:sdtPr>
            <w:rPr>
              <w:rFonts w:cs="Arial"/>
            </w:rPr>
            <w:id w:val="76966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4368A0" w:rsidRDefault="00EC7728" w:rsidP="00496AB6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4368A0" w:rsidRPr="000D260B" w:rsidRDefault="00426213" w:rsidP="004368A0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4368A0" w:rsidRPr="004368A0">
              <w:rPr>
                <w:rFonts w:cs="Arial"/>
              </w:rPr>
              <w:t>inzelne Gebäude oder untergeordnete Verkehrswege gefährdet</w:t>
            </w:r>
          </w:p>
        </w:tc>
      </w:tr>
      <w:tr w:rsidR="004368A0" w:rsidRPr="000D260B" w:rsidTr="00496AB6">
        <w:trPr>
          <w:trHeight w:val="234"/>
        </w:trPr>
        <w:sdt>
          <w:sdtPr>
            <w:rPr>
              <w:rFonts w:cs="Arial"/>
            </w:rPr>
            <w:id w:val="-118558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4368A0" w:rsidRDefault="004368A0" w:rsidP="00496AB6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4368A0" w:rsidRPr="000D260B" w:rsidRDefault="00426213" w:rsidP="00496AB6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="004368A0" w:rsidRPr="004368A0">
              <w:rPr>
                <w:rFonts w:cs="Arial"/>
              </w:rPr>
              <w:t>eschlossener Siedlungsraum und Hauptverkehrswege gefährdet</w:t>
            </w:r>
          </w:p>
        </w:tc>
      </w:tr>
      <w:tr w:rsidR="004368A0" w:rsidRPr="000D260B" w:rsidTr="00496AB6">
        <w:trPr>
          <w:trHeight w:val="234"/>
        </w:trPr>
        <w:sdt>
          <w:sdtPr>
            <w:rPr>
              <w:rFonts w:cs="Arial"/>
            </w:rPr>
            <w:id w:val="181576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4368A0" w:rsidRDefault="004368A0" w:rsidP="00496AB6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4368A0" w:rsidRPr="000D260B" w:rsidRDefault="004368A0" w:rsidP="00496AB6">
            <w:pPr>
              <w:suppressAutoHyphens/>
              <w:spacing w:line="264" w:lineRule="auto"/>
              <w:rPr>
                <w:rFonts w:cs="Arial"/>
              </w:rPr>
            </w:pPr>
            <w:r w:rsidRPr="004368A0">
              <w:rPr>
                <w:rFonts w:cs="Arial"/>
              </w:rPr>
              <w:t>Siedlungskerne, öffentliche Versorgungseinrichtungen und einzige Verkehrszufahrt / Versorgungslinie gefährdet</w:t>
            </w:r>
          </w:p>
        </w:tc>
      </w:tr>
      <w:tr w:rsidR="00310D1D" w:rsidRPr="00EE6040" w:rsidTr="00BF7A7D">
        <w:trPr>
          <w:trHeight w:val="234"/>
        </w:trPr>
        <w:tc>
          <w:tcPr>
            <w:tcW w:w="771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0D1D" w:rsidRPr="00AA705A" w:rsidRDefault="007F7A73" w:rsidP="007F7A73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Gibt es dokumentierte </w:t>
            </w:r>
            <w:r w:rsidR="00310D1D" w:rsidRPr="004C5C6D">
              <w:rPr>
                <w:rFonts w:cs="Arial"/>
                <w:b/>
              </w:rPr>
              <w:t>Ereignisse</w:t>
            </w:r>
            <w:r>
              <w:rPr>
                <w:rStyle w:val="Funotenzeichen"/>
                <w:rFonts w:cs="Arial"/>
                <w:b/>
              </w:rPr>
              <w:footnoteReference w:id="8"/>
            </w:r>
            <w:r w:rsidR="00310D1D" w:rsidRPr="004C5C6D">
              <w:rPr>
                <w:rFonts w:cs="Arial"/>
                <w:b/>
              </w:rPr>
              <w:t xml:space="preserve"> durch gravitative Naturgefahren</w:t>
            </w:r>
            <w:r>
              <w:rPr>
                <w:rFonts w:cs="Arial"/>
                <w:b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D1D" w:rsidRPr="00EE6040" w:rsidRDefault="00CA51D4" w:rsidP="00496AB6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2079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1D" w:rsidRPr="00EE60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10D1D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D1D" w:rsidRPr="00EE6040" w:rsidRDefault="00CA51D4" w:rsidP="00496AB6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9309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1D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0D1D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0D1D" w:rsidRPr="00EE6040" w:rsidRDefault="00310D1D" w:rsidP="00310D1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6177B0" w:rsidRPr="007F486D" w:rsidTr="00EF239F">
        <w:trPr>
          <w:trHeight w:val="234"/>
        </w:trPr>
        <w:tc>
          <w:tcPr>
            <w:tcW w:w="9838" w:type="dxa"/>
            <w:gridSpan w:val="8"/>
            <w:shd w:val="clear" w:color="auto" w:fill="F2F2F2" w:themeFill="background1" w:themeFillShade="F2"/>
            <w:vAlign w:val="center"/>
          </w:tcPr>
          <w:p w:rsidR="006177B0" w:rsidRPr="007F486D" w:rsidRDefault="006177B0" w:rsidP="0060395F">
            <w:pPr>
              <w:suppressAutoHyphens/>
              <w:spacing w:line="264" w:lineRule="auto"/>
              <w:rPr>
                <w:rFonts w:cs="Arial"/>
              </w:rPr>
            </w:pPr>
            <w:r w:rsidRPr="00BF7A7D">
              <w:rPr>
                <w:rFonts w:cs="Arial"/>
              </w:rPr>
              <w:t xml:space="preserve">Wenn </w:t>
            </w:r>
            <w:r>
              <w:rPr>
                <w:rFonts w:cs="Arial"/>
              </w:rPr>
              <w:t>ja welche (textliche Beschreibung)?</w:t>
            </w:r>
          </w:p>
        </w:tc>
      </w:tr>
      <w:tr w:rsidR="006177B0" w:rsidRPr="007F486D" w:rsidTr="00C83332">
        <w:trPr>
          <w:trHeight w:val="628"/>
        </w:trPr>
        <w:tc>
          <w:tcPr>
            <w:tcW w:w="9838" w:type="dxa"/>
            <w:gridSpan w:val="8"/>
            <w:shd w:val="clear" w:color="auto" w:fill="auto"/>
          </w:tcPr>
          <w:p w:rsidR="006177B0" w:rsidRPr="007F486D" w:rsidRDefault="006177B0" w:rsidP="0060395F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004D7D" w:rsidRPr="00EE6040" w:rsidTr="00F30BA0">
        <w:trPr>
          <w:trHeight w:val="234"/>
        </w:trPr>
        <w:tc>
          <w:tcPr>
            <w:tcW w:w="933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4D7D" w:rsidRPr="00AA705A" w:rsidRDefault="00D74963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D74963">
              <w:rPr>
                <w:rFonts w:cs="Arial"/>
                <w:b/>
              </w:rPr>
              <w:t>Raumbezug der Planung</w:t>
            </w:r>
            <w:r w:rsidR="004413E4"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4D7D" w:rsidRPr="00EE6040" w:rsidRDefault="00004D7D" w:rsidP="00004D7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3</w:t>
            </w:r>
          </w:p>
        </w:tc>
      </w:tr>
      <w:tr w:rsidR="00004D7D" w:rsidRPr="007F486D" w:rsidTr="008C5813">
        <w:trPr>
          <w:trHeight w:val="234"/>
        </w:trPr>
        <w:sdt>
          <w:sdtPr>
            <w:rPr>
              <w:rFonts w:cs="Arial"/>
            </w:rPr>
            <w:id w:val="-116794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004D7D" w:rsidRDefault="00004D7D" w:rsidP="00F30BA0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4D7D" w:rsidRPr="007F486D" w:rsidRDefault="00855AC3" w:rsidP="00EA1DFB">
            <w:pPr>
              <w:suppressAutoHyphens/>
              <w:spacing w:line="264" w:lineRule="auto"/>
              <w:rPr>
                <w:rFonts w:cs="Arial"/>
              </w:rPr>
            </w:pPr>
            <w:r w:rsidRPr="00855AC3">
              <w:rPr>
                <w:rFonts w:cs="Arial"/>
              </w:rPr>
              <w:t xml:space="preserve">für </w:t>
            </w:r>
            <w:r w:rsidR="00EA1DFB">
              <w:rPr>
                <w:rFonts w:cs="Arial"/>
              </w:rPr>
              <w:t>Einzelgebäude</w:t>
            </w:r>
          </w:p>
        </w:tc>
        <w:sdt>
          <w:sdtPr>
            <w:rPr>
              <w:rFonts w:cs="Arial"/>
            </w:rPr>
            <w:id w:val="-125334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004D7D" w:rsidRDefault="00004D7D" w:rsidP="00F30BA0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004D7D" w:rsidRPr="007F486D" w:rsidRDefault="00855AC3" w:rsidP="00F30BA0">
            <w:pPr>
              <w:suppressAutoHyphens/>
              <w:spacing w:line="264" w:lineRule="auto"/>
              <w:rPr>
                <w:rFonts w:cs="Arial"/>
              </w:rPr>
            </w:pPr>
            <w:r w:rsidRPr="00855AC3">
              <w:rPr>
                <w:rFonts w:cs="Arial"/>
              </w:rPr>
              <w:t xml:space="preserve">für </w:t>
            </w:r>
            <w:r w:rsidR="00EA1DFB">
              <w:rPr>
                <w:rFonts w:cs="Arial"/>
              </w:rPr>
              <w:t xml:space="preserve">Teile </w:t>
            </w:r>
            <w:r w:rsidRPr="00855AC3">
              <w:rPr>
                <w:rFonts w:cs="Arial"/>
              </w:rPr>
              <w:t>eine</w:t>
            </w:r>
            <w:r w:rsidR="00EA1DFB">
              <w:rPr>
                <w:rFonts w:cs="Arial"/>
              </w:rPr>
              <w:t>r</w:t>
            </w:r>
            <w:r w:rsidRPr="00855AC3">
              <w:rPr>
                <w:rFonts w:cs="Arial"/>
              </w:rPr>
              <w:t xml:space="preserve"> Gemeinde</w:t>
            </w:r>
          </w:p>
        </w:tc>
      </w:tr>
      <w:tr w:rsidR="00EA1DFB" w:rsidRPr="007F486D" w:rsidTr="00D44B96">
        <w:trPr>
          <w:trHeight w:val="234"/>
        </w:trPr>
        <w:sdt>
          <w:sdtPr>
            <w:rPr>
              <w:rFonts w:cs="Arial"/>
            </w:rPr>
            <w:id w:val="-109455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EA1DFB" w:rsidRDefault="007225D4" w:rsidP="00F30BA0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EA1DFB" w:rsidRPr="007F486D" w:rsidRDefault="00EA1DFB" w:rsidP="008C5813">
            <w:pPr>
              <w:suppressAutoHyphens/>
              <w:spacing w:line="264" w:lineRule="auto"/>
              <w:rPr>
                <w:rFonts w:cs="Arial"/>
              </w:rPr>
            </w:pPr>
            <w:r w:rsidRPr="00EA1DFB">
              <w:rPr>
                <w:rFonts w:cs="Arial"/>
              </w:rPr>
              <w:t>für Gemeinden oder größere Gebietseinheiten (Region, Bezirk, Bundesland)</w:t>
            </w:r>
          </w:p>
        </w:tc>
      </w:tr>
    </w:tbl>
    <w:p w:rsidR="007225D4" w:rsidRDefault="007225D4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21"/>
        <w:gridCol w:w="6804"/>
        <w:gridCol w:w="284"/>
        <w:gridCol w:w="709"/>
        <w:gridCol w:w="283"/>
        <w:gridCol w:w="635"/>
        <w:gridCol w:w="499"/>
      </w:tblGrid>
      <w:tr w:rsidR="00CD246D" w:rsidRPr="00683860" w:rsidTr="00F30BA0">
        <w:trPr>
          <w:trHeight w:val="312"/>
        </w:trPr>
        <w:tc>
          <w:tcPr>
            <w:tcW w:w="9838" w:type="dxa"/>
            <w:gridSpan w:val="8"/>
            <w:shd w:val="clear" w:color="auto" w:fill="B8CCE4" w:themeFill="accent1" w:themeFillTint="66"/>
            <w:vAlign w:val="center"/>
          </w:tcPr>
          <w:p w:rsidR="00CD246D" w:rsidRPr="00683860" w:rsidRDefault="00CD246D" w:rsidP="00B56FC1"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lastRenderedPageBreak/>
              <w:t xml:space="preserve">FG </w:t>
            </w:r>
            <w:r w:rsidRPr="003F3C77">
              <w:rPr>
                <w:rFonts w:cs="Arial"/>
                <w:b/>
              </w:rPr>
              <w:t>23.2.</w:t>
            </w:r>
            <w:r>
              <w:rPr>
                <w:rFonts w:cs="Arial"/>
                <w:b/>
              </w:rPr>
              <w:t xml:space="preserve">3 </w:t>
            </w:r>
            <w:r w:rsidRPr="00B56FC1">
              <w:rPr>
                <w:rFonts w:cs="Arial"/>
                <w:b/>
              </w:rPr>
              <w:t>Erstellung von Planungs- und Managementgrundlagen sowie Maßnahmen zur Ve</w:t>
            </w:r>
            <w:r w:rsidRPr="00B56FC1">
              <w:rPr>
                <w:rFonts w:cs="Arial"/>
                <w:b/>
              </w:rPr>
              <w:t>r</w:t>
            </w:r>
            <w:r w:rsidRPr="00B56FC1">
              <w:rPr>
                <w:rFonts w:cs="Arial"/>
                <w:b/>
              </w:rPr>
              <w:t>besserung des Flächen- und Muldenrückhalts, des Hangwasserregimes einschließlich En</w:t>
            </w:r>
            <w:r w:rsidRPr="00B56FC1">
              <w:rPr>
                <w:rFonts w:cs="Arial"/>
                <w:b/>
              </w:rPr>
              <w:t>t</w:t>
            </w:r>
            <w:r w:rsidRPr="00B56FC1">
              <w:rPr>
                <w:rFonts w:cs="Arial"/>
                <w:b/>
              </w:rPr>
              <w:t>wässerung labiler Hänge und zur Reduktion der Flächenerosion</w:t>
            </w:r>
          </w:p>
        </w:tc>
      </w:tr>
      <w:tr w:rsidR="00CD246D" w:rsidRPr="00133A18" w:rsidTr="009A6592">
        <w:trPr>
          <w:trHeight w:val="312"/>
        </w:trPr>
        <w:sdt>
          <w:sdtPr>
            <w:rPr>
              <w:rFonts w:cs="Arial"/>
            </w:rPr>
            <w:id w:val="-49172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CD246D" w:rsidRPr="00133A18" w:rsidRDefault="00CD246D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7"/>
            <w:shd w:val="clear" w:color="auto" w:fill="DBE5F1" w:themeFill="accent1" w:themeFillTint="33"/>
            <w:vAlign w:val="center"/>
          </w:tcPr>
          <w:p w:rsidR="00CD246D" w:rsidRPr="00133A18" w:rsidRDefault="00EE4F3C" w:rsidP="00EE4F3C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1. </w:t>
            </w:r>
            <w:r w:rsidR="00CD246D" w:rsidRPr="001C76E4">
              <w:rPr>
                <w:rFonts w:cs="Arial"/>
              </w:rPr>
              <w:t>Erstellung von Gefahrenhinweiskarten (Hangwasserregime, Flächenerosion) und darauf aufbauenden Managementplänen inkl. Grundlagenerhebung und Prozessmodellierung</w:t>
            </w:r>
          </w:p>
        </w:tc>
      </w:tr>
      <w:tr w:rsidR="00CD246D" w:rsidRPr="00EE6040" w:rsidTr="00F30BA0">
        <w:trPr>
          <w:trHeight w:val="232"/>
        </w:trPr>
        <w:tc>
          <w:tcPr>
            <w:tcW w:w="983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246D" w:rsidRPr="00EE6040" w:rsidRDefault="00CD246D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</w:t>
            </w:r>
            <w:r w:rsidR="007F4D5D">
              <w:rPr>
                <w:rFonts w:cs="Arial"/>
                <w:b/>
              </w:rPr>
              <w:t xml:space="preserve"> </w:t>
            </w:r>
            <w:r w:rsidR="00BA6B82">
              <w:rPr>
                <w:rFonts w:cs="Arial"/>
                <w:b/>
              </w:rPr>
              <w:t>3a</w:t>
            </w:r>
          </w:p>
        </w:tc>
      </w:tr>
      <w:tr w:rsidR="006177B0" w:rsidRPr="00EE6040" w:rsidTr="0060395F">
        <w:trPr>
          <w:trHeight w:val="234"/>
        </w:trPr>
        <w:tc>
          <w:tcPr>
            <w:tcW w:w="771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77B0" w:rsidRPr="00AA705A" w:rsidRDefault="006177B0" w:rsidP="0060395F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Ist ein </w:t>
            </w:r>
            <w:r w:rsidRPr="007402B8">
              <w:rPr>
                <w:rFonts w:cs="Arial"/>
                <w:b/>
              </w:rPr>
              <w:t>Handlungsbedarf im Planungsgebiet (dokumentiert durch Schade</w:t>
            </w:r>
            <w:r>
              <w:rPr>
                <w:rFonts w:cs="Arial"/>
                <w:b/>
              </w:rPr>
              <w:t>nse</w:t>
            </w:r>
            <w:r w:rsidRPr="007402B8">
              <w:rPr>
                <w:rFonts w:cs="Arial"/>
                <w:b/>
              </w:rPr>
              <w:t>reignisse</w:t>
            </w:r>
            <w:r>
              <w:rPr>
                <w:rStyle w:val="Funotenzeichen"/>
                <w:rFonts w:cs="Arial"/>
                <w:b/>
              </w:rPr>
              <w:footnoteReference w:id="9"/>
            </w:r>
            <w:r w:rsidRPr="007402B8">
              <w:rPr>
                <w:rFonts w:cs="Arial"/>
                <w:b/>
              </w:rPr>
              <w:t>)</w:t>
            </w:r>
            <w:r>
              <w:rPr>
                <w:rFonts w:cs="Arial"/>
                <w:b/>
              </w:rPr>
              <w:t xml:space="preserve"> gegeben?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B0" w:rsidRPr="00EE6040" w:rsidRDefault="00CA51D4" w:rsidP="0060395F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407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7B0" w:rsidRPr="00EE60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177B0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B0" w:rsidRPr="00EE6040" w:rsidRDefault="00CA51D4" w:rsidP="0060395F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1547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7B0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177B0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77B0" w:rsidRPr="00EE6040" w:rsidRDefault="006177B0" w:rsidP="006177B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 w:rsidR="00EC7728" w:rsidRPr="000D260B" w:rsidTr="0060395F">
        <w:trPr>
          <w:trHeight w:val="234"/>
        </w:trPr>
        <w:sdt>
          <w:sdtPr>
            <w:rPr>
              <w:rFonts w:cs="Arial"/>
            </w:rPr>
            <w:id w:val="-58175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EC7728" w:rsidRDefault="00FB150B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EC7728" w:rsidRPr="000D260B" w:rsidRDefault="00FB376D" w:rsidP="0060395F">
            <w:pPr>
              <w:suppressAutoHyphens/>
              <w:spacing w:line="264" w:lineRule="auto"/>
              <w:rPr>
                <w:rFonts w:cs="Arial"/>
              </w:rPr>
            </w:pPr>
            <w:r w:rsidRPr="00FB376D">
              <w:rPr>
                <w:rFonts w:cs="Arial"/>
              </w:rPr>
              <w:t>Schadensereignisse an einzelnen Objekten</w:t>
            </w:r>
          </w:p>
        </w:tc>
      </w:tr>
      <w:tr w:rsidR="00EC7728" w:rsidRPr="000D260B" w:rsidTr="0060395F">
        <w:trPr>
          <w:trHeight w:val="234"/>
        </w:trPr>
        <w:sdt>
          <w:sdtPr>
            <w:rPr>
              <w:rFonts w:cs="Arial"/>
            </w:rPr>
            <w:id w:val="-157280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EC7728" w:rsidRDefault="00EC7728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EC7728" w:rsidRPr="000D260B" w:rsidRDefault="00FB376D" w:rsidP="0060395F">
            <w:pPr>
              <w:suppressAutoHyphens/>
              <w:spacing w:line="264" w:lineRule="auto"/>
              <w:rPr>
                <w:rFonts w:cs="Arial"/>
              </w:rPr>
            </w:pPr>
            <w:r w:rsidRPr="00FB376D">
              <w:rPr>
                <w:rFonts w:cs="Arial"/>
              </w:rPr>
              <w:t>mehrere Schadensereignisse in Siedlungsbereichen häufiger als alle 10 Jahre</w:t>
            </w:r>
          </w:p>
        </w:tc>
      </w:tr>
      <w:tr w:rsidR="00EC7728" w:rsidRPr="000D260B" w:rsidTr="0060395F">
        <w:trPr>
          <w:trHeight w:val="234"/>
        </w:trPr>
        <w:sdt>
          <w:sdtPr>
            <w:rPr>
              <w:rFonts w:cs="Arial"/>
            </w:rPr>
            <w:id w:val="11449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EC7728" w:rsidRDefault="00EC7728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EC7728" w:rsidRPr="000D260B" w:rsidRDefault="00FB376D" w:rsidP="0060395F">
            <w:pPr>
              <w:suppressAutoHyphens/>
              <w:spacing w:line="264" w:lineRule="auto"/>
              <w:rPr>
                <w:rFonts w:cs="Arial"/>
              </w:rPr>
            </w:pPr>
            <w:r w:rsidRPr="00FB376D">
              <w:rPr>
                <w:rFonts w:cs="Arial"/>
              </w:rPr>
              <w:t>mehrere Schadensereignisse in Siedlungsbereichen häufiger als alle 5 Jahre</w:t>
            </w:r>
          </w:p>
        </w:tc>
      </w:tr>
      <w:tr w:rsidR="006177B0" w:rsidRPr="007F486D" w:rsidTr="0060395F">
        <w:trPr>
          <w:trHeight w:val="234"/>
        </w:trPr>
        <w:tc>
          <w:tcPr>
            <w:tcW w:w="9838" w:type="dxa"/>
            <w:gridSpan w:val="8"/>
            <w:shd w:val="clear" w:color="auto" w:fill="F2F2F2" w:themeFill="background1" w:themeFillShade="F2"/>
            <w:vAlign w:val="center"/>
          </w:tcPr>
          <w:p w:rsidR="006177B0" w:rsidRPr="007F486D" w:rsidRDefault="006177B0" w:rsidP="00D86356">
            <w:pPr>
              <w:suppressAutoHyphens/>
              <w:spacing w:line="264" w:lineRule="auto"/>
              <w:rPr>
                <w:rFonts w:cs="Arial"/>
              </w:rPr>
            </w:pPr>
            <w:r w:rsidRPr="00BF7A7D">
              <w:rPr>
                <w:rFonts w:cs="Arial"/>
              </w:rPr>
              <w:t xml:space="preserve">Wenn </w:t>
            </w:r>
            <w:r>
              <w:rPr>
                <w:rFonts w:cs="Arial"/>
              </w:rPr>
              <w:t>ja textliche Beschreibung</w:t>
            </w:r>
            <w:r w:rsidR="00D86356">
              <w:rPr>
                <w:rFonts w:cs="Arial"/>
              </w:rPr>
              <w:t xml:space="preserve"> der Schadereignisse</w:t>
            </w:r>
            <w:r>
              <w:rPr>
                <w:rFonts w:cs="Arial"/>
              </w:rPr>
              <w:t>?</w:t>
            </w:r>
          </w:p>
        </w:tc>
      </w:tr>
      <w:tr w:rsidR="006177B0" w:rsidRPr="007F486D" w:rsidTr="0060395F">
        <w:trPr>
          <w:trHeight w:val="892"/>
        </w:trPr>
        <w:tc>
          <w:tcPr>
            <w:tcW w:w="9838" w:type="dxa"/>
            <w:gridSpan w:val="8"/>
            <w:shd w:val="clear" w:color="auto" w:fill="auto"/>
          </w:tcPr>
          <w:p w:rsidR="006177B0" w:rsidRPr="007F486D" w:rsidRDefault="006177B0" w:rsidP="0060395F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5D7C26" w:rsidRPr="00EE6040" w:rsidTr="00F30BA0">
        <w:trPr>
          <w:trHeight w:val="234"/>
        </w:trPr>
        <w:tc>
          <w:tcPr>
            <w:tcW w:w="933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7C26" w:rsidRPr="00AA705A" w:rsidRDefault="002E11DD" w:rsidP="002E11DD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Ergebnisse des </w:t>
            </w:r>
            <w:r w:rsidRPr="002E11DD">
              <w:rPr>
                <w:rFonts w:cs="Arial"/>
                <w:b/>
              </w:rPr>
              <w:t>Planungsvorhabens</w:t>
            </w:r>
            <w:r w:rsidR="00B4751D"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7C26" w:rsidRPr="00EE6040" w:rsidRDefault="005D7C26" w:rsidP="00F30BA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5B38C0" w:rsidRPr="000D260B" w:rsidTr="0060395F">
        <w:trPr>
          <w:trHeight w:val="234"/>
        </w:trPr>
        <w:sdt>
          <w:sdtPr>
            <w:rPr>
              <w:rFonts w:cs="Arial"/>
            </w:rPr>
            <w:id w:val="-71166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5B38C0" w:rsidRDefault="00015E89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5B38C0" w:rsidRPr="000D260B" w:rsidRDefault="00AD75C9" w:rsidP="0060395F">
            <w:pPr>
              <w:suppressAutoHyphens/>
              <w:spacing w:line="264" w:lineRule="auto"/>
              <w:rPr>
                <w:rFonts w:cs="Arial"/>
              </w:rPr>
            </w:pPr>
            <w:r w:rsidRPr="00AD75C9">
              <w:rPr>
                <w:rFonts w:cs="Arial"/>
              </w:rPr>
              <w:t>reine GIS-Analyse mit Fließpfaden für das gesamte Planungsgebiet</w:t>
            </w:r>
          </w:p>
        </w:tc>
      </w:tr>
      <w:tr w:rsidR="005B38C0" w:rsidRPr="000D260B" w:rsidTr="0060395F">
        <w:trPr>
          <w:trHeight w:val="234"/>
        </w:trPr>
        <w:sdt>
          <w:sdtPr>
            <w:rPr>
              <w:rFonts w:cs="Arial"/>
            </w:rPr>
            <w:id w:val="-122204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5B38C0" w:rsidRDefault="005B38C0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5B38C0" w:rsidRPr="000D260B" w:rsidRDefault="00AD75C9" w:rsidP="0060395F">
            <w:pPr>
              <w:suppressAutoHyphens/>
              <w:spacing w:line="264" w:lineRule="auto"/>
              <w:rPr>
                <w:rFonts w:cs="Arial"/>
              </w:rPr>
            </w:pPr>
            <w:r w:rsidRPr="00AD75C9">
              <w:rPr>
                <w:rFonts w:cs="Arial"/>
              </w:rPr>
              <w:t>hydraulische Modellierung zumindest für kritische Bereiche</w:t>
            </w:r>
          </w:p>
        </w:tc>
      </w:tr>
      <w:tr w:rsidR="005B38C0" w:rsidRPr="000D260B" w:rsidTr="0060395F">
        <w:trPr>
          <w:trHeight w:val="234"/>
        </w:trPr>
        <w:sdt>
          <w:sdtPr>
            <w:rPr>
              <w:rFonts w:cs="Arial"/>
            </w:rPr>
            <w:id w:val="-98601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5B38C0" w:rsidRDefault="005B38C0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5B38C0" w:rsidRPr="000D260B" w:rsidRDefault="00AD75C9" w:rsidP="0060395F">
            <w:pPr>
              <w:suppressAutoHyphens/>
              <w:spacing w:line="264" w:lineRule="auto"/>
              <w:rPr>
                <w:rFonts w:cs="Arial"/>
              </w:rPr>
            </w:pPr>
            <w:r w:rsidRPr="00AD75C9">
              <w:rPr>
                <w:rFonts w:cs="Arial"/>
              </w:rPr>
              <w:t>Managementpläne mit Maßnahmenkonzept auf Basis einer Modellierung</w:t>
            </w:r>
          </w:p>
        </w:tc>
      </w:tr>
      <w:tr w:rsidR="00FB3919" w:rsidRPr="00EE6040" w:rsidTr="00FB3919">
        <w:trPr>
          <w:trHeight w:val="234"/>
        </w:trPr>
        <w:tc>
          <w:tcPr>
            <w:tcW w:w="742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3919" w:rsidRPr="00AA705A" w:rsidRDefault="00FB3919" w:rsidP="00FB3919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2E11DD">
              <w:rPr>
                <w:rFonts w:cs="Arial"/>
                <w:b/>
              </w:rPr>
              <w:t>Planungsumfang</w:t>
            </w:r>
            <w:r>
              <w:rPr>
                <w:rFonts w:cs="Arial"/>
                <w:b/>
              </w:rPr>
              <w:t xml:space="preserve"> - Größe des Planungsgebietes</w:t>
            </w:r>
            <w:r w:rsidR="003F0887">
              <w:rPr>
                <w:rStyle w:val="Funotenzeichen"/>
                <w:rFonts w:cs="Arial"/>
                <w:b/>
              </w:rPr>
              <w:footnoteReference w:id="10"/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919" w:rsidRPr="00EE6040" w:rsidRDefault="00FB3919" w:rsidP="00FB3919">
            <w:pPr>
              <w:suppressAutoHyphens/>
              <w:spacing w:line="264" w:lineRule="auto"/>
              <w:jc w:val="right"/>
              <w:rPr>
                <w:rFonts w:cs="Arial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3919" w:rsidRPr="00EE6040" w:rsidRDefault="00FB3919" w:rsidP="0060395F">
            <w:pPr>
              <w:suppressAutoHyphens/>
              <w:spacing w:line="264" w:lineRule="auto"/>
              <w:jc w:val="center"/>
              <w:rPr>
                <w:rFonts w:cs="Arial"/>
              </w:rPr>
            </w:pPr>
            <w:r w:rsidRPr="002E11DD">
              <w:rPr>
                <w:rFonts w:cs="Arial"/>
              </w:rPr>
              <w:t>ha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3919" w:rsidRPr="00EE6040" w:rsidRDefault="00FB3919" w:rsidP="00FB3919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</w:tbl>
    <w:p w:rsidR="005D0DB7" w:rsidRDefault="005D0DB7"/>
    <w:p w:rsidR="00603415" w:rsidRDefault="00603415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4557"/>
        <w:gridCol w:w="1560"/>
        <w:gridCol w:w="992"/>
        <w:gridCol w:w="709"/>
        <w:gridCol w:w="918"/>
        <w:gridCol w:w="499"/>
      </w:tblGrid>
      <w:tr w:rsidR="00673739" w:rsidRPr="00133A18" w:rsidTr="00673739">
        <w:trPr>
          <w:trHeight w:val="312"/>
        </w:trPr>
        <w:tc>
          <w:tcPr>
            <w:tcW w:w="9838" w:type="dxa"/>
            <w:gridSpan w:val="7"/>
            <w:shd w:val="clear" w:color="auto" w:fill="B8CCE4" w:themeFill="accent1" w:themeFillTint="66"/>
          </w:tcPr>
          <w:p w:rsidR="00673739" w:rsidRDefault="00673739">
            <w:r w:rsidRPr="00C51C94">
              <w:rPr>
                <w:rFonts w:cs="Arial"/>
                <w:b/>
              </w:rPr>
              <w:t>FG 23.2.3 Erstellung von Planungs- und Managementgrundlagen sowie Maßnahmen zur Ve</w:t>
            </w:r>
            <w:r w:rsidRPr="00C51C94">
              <w:rPr>
                <w:rFonts w:cs="Arial"/>
                <w:b/>
              </w:rPr>
              <w:t>r</w:t>
            </w:r>
            <w:r w:rsidRPr="00C51C94">
              <w:rPr>
                <w:rFonts w:cs="Arial"/>
                <w:b/>
              </w:rPr>
              <w:t>besserung des Flächen- und Muldenrückhalts, des Hangwasserregimes einschließlich En</w:t>
            </w:r>
            <w:r w:rsidRPr="00C51C94">
              <w:rPr>
                <w:rFonts w:cs="Arial"/>
                <w:b/>
              </w:rPr>
              <w:t>t</w:t>
            </w:r>
            <w:r w:rsidRPr="00C51C94">
              <w:rPr>
                <w:rFonts w:cs="Arial"/>
                <w:b/>
              </w:rPr>
              <w:t>wässerung labiler Hänge und zur Reduktion der Flächenerosion</w:t>
            </w:r>
          </w:p>
        </w:tc>
      </w:tr>
      <w:tr w:rsidR="000828E7" w:rsidRPr="00133A18" w:rsidTr="009A6592">
        <w:trPr>
          <w:trHeight w:val="312"/>
        </w:trPr>
        <w:sdt>
          <w:sdtPr>
            <w:rPr>
              <w:rFonts w:cs="Arial"/>
            </w:rPr>
            <w:id w:val="68456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0828E7" w:rsidRPr="00133A18" w:rsidRDefault="00673739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6"/>
            <w:shd w:val="clear" w:color="auto" w:fill="DBE5F1" w:themeFill="accent1" w:themeFillTint="33"/>
            <w:vAlign w:val="center"/>
          </w:tcPr>
          <w:p w:rsidR="000828E7" w:rsidRPr="008F55B4" w:rsidRDefault="00EE4F3C" w:rsidP="00F30BA0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2. </w:t>
            </w:r>
            <w:r w:rsidR="000828E7" w:rsidRPr="008F55B4">
              <w:rPr>
                <w:rFonts w:cs="Arial"/>
              </w:rPr>
              <w:t>Kleinmaßnahmen zum Flächen- und Muldenrückhalt für Wasser und Sedimente</w:t>
            </w:r>
          </w:p>
        </w:tc>
      </w:tr>
      <w:tr w:rsidR="000828E7" w:rsidRPr="00EE6040" w:rsidTr="00F30BA0">
        <w:trPr>
          <w:trHeight w:val="234"/>
        </w:trPr>
        <w:tc>
          <w:tcPr>
            <w:tcW w:w="983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28E7" w:rsidRPr="00EE6040" w:rsidRDefault="000828E7" w:rsidP="000828E7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 3b</w:t>
            </w:r>
            <w:r w:rsidR="009B5620">
              <w:rPr>
                <w:rFonts w:cs="Arial"/>
                <w:b/>
              </w:rPr>
              <w:t xml:space="preserve"> und spezielle Zugangskriterien</w:t>
            </w:r>
          </w:p>
        </w:tc>
      </w:tr>
      <w:tr w:rsidR="00550882" w:rsidRPr="00EE6040" w:rsidTr="00F30BA0">
        <w:trPr>
          <w:trHeight w:val="234"/>
        </w:trPr>
        <w:tc>
          <w:tcPr>
            <w:tcW w:w="933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882" w:rsidRPr="00AA705A" w:rsidRDefault="00ED0000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ED0000">
              <w:rPr>
                <w:rFonts w:cs="Arial"/>
                <w:b/>
              </w:rPr>
              <w:t>Schutzwirksamkeit der Maßnahme</w:t>
            </w:r>
            <w:r w:rsidR="00B4751D"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882" w:rsidRPr="00EE6040" w:rsidRDefault="00550882" w:rsidP="00F30BA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K1</w:t>
            </w:r>
          </w:p>
        </w:tc>
      </w:tr>
      <w:tr w:rsidR="000F716C" w:rsidRPr="007F486D" w:rsidTr="00A8674C">
        <w:trPr>
          <w:trHeight w:val="234"/>
        </w:trPr>
        <w:tc>
          <w:tcPr>
            <w:tcW w:w="5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16C" w:rsidRPr="007F486D" w:rsidRDefault="000F716C" w:rsidP="000F716C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Anteil der Siedlungs- und Infrastruktur</w:t>
            </w:r>
            <w:r w:rsidRPr="00ED0000">
              <w:rPr>
                <w:rFonts w:cs="Arial"/>
              </w:rPr>
              <w:t>flächen</w:t>
            </w:r>
            <w:r>
              <w:rPr>
                <w:rFonts w:cs="Arial"/>
              </w:rPr>
              <w:t xml:space="preserve"> :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6C" w:rsidRPr="007F486D" w:rsidRDefault="00CA51D4" w:rsidP="005C48B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669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716C" w:rsidRPr="002E11DD">
              <w:rPr>
                <w:rFonts w:cs="Arial"/>
              </w:rPr>
              <w:t xml:space="preserve"> &lt;</w:t>
            </w:r>
            <w:r w:rsidR="000F716C">
              <w:rPr>
                <w:rFonts w:cs="Arial"/>
              </w:rPr>
              <w:t>=</w:t>
            </w:r>
            <w:r w:rsidR="000F716C" w:rsidRPr="002E11DD">
              <w:rPr>
                <w:rFonts w:cs="Arial"/>
              </w:rPr>
              <w:t xml:space="preserve"> </w:t>
            </w:r>
            <w:r w:rsidR="000F716C">
              <w:rPr>
                <w:rFonts w:cs="Arial"/>
              </w:rPr>
              <w:t>25%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6C" w:rsidRPr="007F486D" w:rsidRDefault="00CA51D4" w:rsidP="005C48B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3957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1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716C">
              <w:rPr>
                <w:rFonts w:cs="Arial"/>
              </w:rPr>
              <w:t xml:space="preserve"> </w:t>
            </w:r>
            <w:r w:rsidR="000F716C" w:rsidRPr="00ED0000">
              <w:rPr>
                <w:rFonts w:cs="Arial"/>
              </w:rPr>
              <w:t>&gt; 25</w:t>
            </w:r>
            <w:r w:rsidR="00724499">
              <w:rPr>
                <w:rFonts w:cs="Arial"/>
              </w:rPr>
              <w:t xml:space="preserve"> </w:t>
            </w:r>
            <w:r w:rsidR="000F716C" w:rsidRPr="00ED0000">
              <w:rPr>
                <w:rFonts w:cs="Arial"/>
              </w:rPr>
              <w:t>- 50%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716C" w:rsidRPr="007F486D" w:rsidRDefault="00CA51D4" w:rsidP="005C48B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00616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1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716C">
              <w:rPr>
                <w:rFonts w:cs="Arial"/>
              </w:rPr>
              <w:t xml:space="preserve"> &gt; 50</w:t>
            </w:r>
            <w:r w:rsidR="000F716C" w:rsidRPr="00ED0000">
              <w:rPr>
                <w:rFonts w:cs="Arial"/>
              </w:rPr>
              <w:t>%</w:t>
            </w:r>
          </w:p>
        </w:tc>
      </w:tr>
      <w:tr w:rsidR="00CD6F9D" w:rsidRPr="00EE6040" w:rsidTr="00F30BA0">
        <w:trPr>
          <w:trHeight w:val="234"/>
        </w:trPr>
        <w:tc>
          <w:tcPr>
            <w:tcW w:w="933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6F9D" w:rsidRPr="00AA705A" w:rsidRDefault="00CD6F9D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CD6F9D">
              <w:rPr>
                <w:rFonts w:cs="Arial"/>
                <w:b/>
              </w:rPr>
              <w:t>Schutzkategorie</w:t>
            </w:r>
            <w:r w:rsidR="00CE1EA5"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6F9D" w:rsidRPr="00EE6040" w:rsidRDefault="00CD6F9D" w:rsidP="00F30BA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7F621E" w:rsidRPr="007F486D" w:rsidTr="00A8674C">
        <w:trPr>
          <w:trHeight w:val="234"/>
        </w:trPr>
        <w:tc>
          <w:tcPr>
            <w:tcW w:w="51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21E" w:rsidRPr="007F486D" w:rsidRDefault="00CA51D4" w:rsidP="005C48B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48801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F621E">
              <w:rPr>
                <w:rFonts w:cs="Arial"/>
              </w:rPr>
              <w:t xml:space="preserve"> </w:t>
            </w:r>
            <w:r w:rsidR="007F621E" w:rsidRPr="007F621E">
              <w:rPr>
                <w:rFonts w:cs="Arial"/>
              </w:rPr>
              <w:t>Schutz vor Hochwasser</w:t>
            </w:r>
          </w:p>
        </w:tc>
        <w:tc>
          <w:tcPr>
            <w:tcW w:w="467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621E" w:rsidRPr="007F486D" w:rsidRDefault="00CA51D4" w:rsidP="005C48B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88533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F621E">
              <w:rPr>
                <w:rFonts w:cs="Arial"/>
              </w:rPr>
              <w:t xml:space="preserve"> </w:t>
            </w:r>
            <w:r w:rsidR="007F621E" w:rsidRPr="007F621E">
              <w:rPr>
                <w:rFonts w:cs="Arial"/>
              </w:rPr>
              <w:t>Schutz vor Hochwasser und Bodenerosion</w:t>
            </w:r>
          </w:p>
        </w:tc>
      </w:tr>
      <w:tr w:rsidR="003033A7" w:rsidRPr="00EE6040" w:rsidTr="00F30BA0">
        <w:trPr>
          <w:trHeight w:val="234"/>
        </w:trPr>
        <w:tc>
          <w:tcPr>
            <w:tcW w:w="933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33A7" w:rsidRPr="00AA705A" w:rsidRDefault="003033A7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3033A7">
              <w:rPr>
                <w:rFonts w:cs="Arial"/>
                <w:b/>
              </w:rPr>
              <w:t>Retentionswirkung der Rückhaltemaßnahme</w:t>
            </w:r>
            <w:r w:rsidR="00CE1EA5"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33A7" w:rsidRPr="00EE6040" w:rsidRDefault="003033A7" w:rsidP="003033A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3</w:t>
            </w:r>
          </w:p>
        </w:tc>
      </w:tr>
      <w:tr w:rsidR="005C48BB" w:rsidRPr="007F486D" w:rsidTr="00A8674C">
        <w:trPr>
          <w:trHeight w:val="234"/>
        </w:trPr>
        <w:tc>
          <w:tcPr>
            <w:tcW w:w="51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48BB" w:rsidRPr="007F486D" w:rsidRDefault="005C48BB" w:rsidP="00E10CC5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Die bewirkte Verminderung</w:t>
            </w:r>
            <w:r>
              <w:rPr>
                <w:rStyle w:val="Funotenzeichen"/>
                <w:rFonts w:cs="Arial"/>
              </w:rPr>
              <w:footnoteReference w:id="11"/>
            </w:r>
            <w:r>
              <w:rPr>
                <w:rFonts w:cs="Arial"/>
              </w:rPr>
              <w:t xml:space="preserve"> ist: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8BB" w:rsidRPr="007F486D" w:rsidRDefault="00CA51D4" w:rsidP="00F30BA0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31055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48BB" w:rsidRPr="002E11DD">
              <w:rPr>
                <w:rFonts w:cs="Arial"/>
              </w:rPr>
              <w:t xml:space="preserve"> </w:t>
            </w:r>
            <w:r w:rsidR="005C48BB" w:rsidRPr="00F30BA0">
              <w:rPr>
                <w:rFonts w:cs="Arial"/>
              </w:rPr>
              <w:t>&lt; 40%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48BB" w:rsidRPr="007F486D" w:rsidRDefault="00CA51D4" w:rsidP="00F30BA0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81132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48BB">
              <w:rPr>
                <w:rFonts w:cs="Arial"/>
              </w:rPr>
              <w:t xml:space="preserve"> </w:t>
            </w:r>
            <w:r w:rsidR="005C48BB" w:rsidRPr="00ED0000">
              <w:rPr>
                <w:rFonts w:cs="Arial"/>
              </w:rPr>
              <w:t xml:space="preserve">&gt; </w:t>
            </w:r>
            <w:r w:rsidR="005C48BB">
              <w:rPr>
                <w:rFonts w:cs="Arial"/>
              </w:rPr>
              <w:t>40 - 6</w:t>
            </w:r>
            <w:r w:rsidR="005C48BB" w:rsidRPr="00F30BA0">
              <w:rPr>
                <w:rFonts w:cs="Arial"/>
              </w:rPr>
              <w:t>0%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48BB" w:rsidRPr="007F486D" w:rsidRDefault="00CA51D4" w:rsidP="00F30BA0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64191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8B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48BB">
              <w:rPr>
                <w:rFonts w:cs="Arial"/>
              </w:rPr>
              <w:t xml:space="preserve"> </w:t>
            </w:r>
            <w:r w:rsidR="005C48BB" w:rsidRPr="00F30BA0">
              <w:rPr>
                <w:rFonts w:cs="Arial"/>
              </w:rPr>
              <w:t>&gt; 60%</w:t>
            </w:r>
          </w:p>
        </w:tc>
      </w:tr>
      <w:tr w:rsidR="00052F3C" w:rsidRPr="00EE6040" w:rsidTr="0060395F">
        <w:trPr>
          <w:trHeight w:val="234"/>
        </w:trPr>
        <w:tc>
          <w:tcPr>
            <w:tcW w:w="771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2F3C" w:rsidRPr="00052F3C" w:rsidRDefault="00052F3C" w:rsidP="0060395F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052F3C">
              <w:rPr>
                <w:rFonts w:cs="Arial"/>
                <w:b/>
              </w:rPr>
              <w:t>Wird durch das Vorhaben eine zusätzliche Verbesserung der öko</w:t>
            </w:r>
            <w:r>
              <w:rPr>
                <w:rFonts w:cs="Arial"/>
                <w:b/>
              </w:rPr>
              <w:t>-</w:t>
            </w:r>
            <w:r w:rsidRPr="00052F3C">
              <w:rPr>
                <w:rFonts w:cs="Arial"/>
                <w:b/>
              </w:rPr>
              <w:t>logischen Funktionsfähigkeit des Gewässers bewirkt?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F3C" w:rsidRPr="00EE6040" w:rsidRDefault="00CA51D4" w:rsidP="0060395F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7039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3C" w:rsidRPr="00EE60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52F3C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F3C" w:rsidRPr="00EE6040" w:rsidRDefault="00CA51D4" w:rsidP="0060395F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9944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F3C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52F3C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2F3C" w:rsidRPr="00EE6040" w:rsidRDefault="00052F3C" w:rsidP="00052F3C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K4</w:t>
            </w:r>
          </w:p>
        </w:tc>
      </w:tr>
      <w:tr w:rsidR="00052F3C" w:rsidRPr="007F486D" w:rsidTr="0060395F">
        <w:trPr>
          <w:trHeight w:val="234"/>
        </w:trPr>
        <w:tc>
          <w:tcPr>
            <w:tcW w:w="9838" w:type="dxa"/>
            <w:gridSpan w:val="7"/>
            <w:shd w:val="clear" w:color="auto" w:fill="F2F2F2" w:themeFill="background1" w:themeFillShade="F2"/>
            <w:vAlign w:val="center"/>
          </w:tcPr>
          <w:p w:rsidR="00052F3C" w:rsidRPr="007F486D" w:rsidRDefault="00052F3C" w:rsidP="00052F3C">
            <w:pPr>
              <w:suppressAutoHyphens/>
              <w:spacing w:line="264" w:lineRule="auto"/>
              <w:rPr>
                <w:rFonts w:cs="Arial"/>
              </w:rPr>
            </w:pPr>
            <w:r w:rsidRPr="00BF7A7D">
              <w:rPr>
                <w:rFonts w:cs="Arial"/>
              </w:rPr>
              <w:t xml:space="preserve">Wenn </w:t>
            </w:r>
            <w:r>
              <w:rPr>
                <w:rFonts w:cs="Arial"/>
              </w:rPr>
              <w:t>ja textliche Beschreibung der Verbesserungen:</w:t>
            </w:r>
          </w:p>
        </w:tc>
      </w:tr>
      <w:tr w:rsidR="00052F3C" w:rsidRPr="007F486D" w:rsidTr="00270A2C">
        <w:trPr>
          <w:trHeight w:val="500"/>
        </w:trPr>
        <w:tc>
          <w:tcPr>
            <w:tcW w:w="9838" w:type="dxa"/>
            <w:gridSpan w:val="7"/>
            <w:shd w:val="clear" w:color="auto" w:fill="auto"/>
          </w:tcPr>
          <w:p w:rsidR="00052F3C" w:rsidRPr="007F486D" w:rsidRDefault="00052F3C" w:rsidP="0060395F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AA5BEE" w:rsidRPr="00EE6040" w:rsidTr="00D233E8">
        <w:tblPrEx>
          <w:tblBorders>
            <w:insideV w:val="single" w:sz="4" w:space="0" w:color="auto"/>
          </w:tblBorders>
        </w:tblPrEx>
        <w:trPr>
          <w:trHeight w:val="234"/>
        </w:trPr>
        <w:tc>
          <w:tcPr>
            <w:tcW w:w="77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A5BEE" w:rsidRPr="00D233E8" w:rsidRDefault="00AA5BEE" w:rsidP="009E6ACD">
            <w:pPr>
              <w:suppressAutoHyphens/>
              <w:spacing w:line="264" w:lineRule="auto"/>
              <w:rPr>
                <w:rFonts w:cs="Arial"/>
                <w:b/>
                <w:highlight w:val="yellow"/>
              </w:rPr>
            </w:pPr>
            <w:r w:rsidRPr="00D233E8">
              <w:rPr>
                <w:rFonts w:cs="Arial"/>
                <w:b/>
              </w:rPr>
              <w:lastRenderedPageBreak/>
              <w:t>Überschreitet das Vorhaben gemäß Punkt 23.2.3 (2) ein Retentions</w:t>
            </w:r>
            <w:r w:rsidR="00295DA2" w:rsidRPr="00D233E8">
              <w:rPr>
                <w:rFonts w:cs="Arial"/>
                <w:b/>
              </w:rPr>
              <w:t>-</w:t>
            </w:r>
            <w:r w:rsidRPr="00D233E8">
              <w:rPr>
                <w:rFonts w:cs="Arial"/>
                <w:b/>
              </w:rPr>
              <w:t>volumen von 10.000 m³?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5BEE" w:rsidRPr="00EE6040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6977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B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A5BEE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BEE" w:rsidRPr="00EE6040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04702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BEE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A5BEE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5BEE" w:rsidRPr="00EE6040" w:rsidRDefault="00AA5BEE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Z3</w:t>
            </w:r>
          </w:p>
        </w:tc>
      </w:tr>
      <w:tr w:rsidR="0000731B" w:rsidRPr="00EE6040" w:rsidTr="00D233E8">
        <w:tblPrEx>
          <w:tblBorders>
            <w:insideV w:val="single" w:sz="4" w:space="0" w:color="auto"/>
          </w:tblBorders>
        </w:tblPrEx>
        <w:trPr>
          <w:trHeight w:val="234"/>
        </w:trPr>
        <w:tc>
          <w:tcPr>
            <w:tcW w:w="77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731B" w:rsidRPr="00D233E8" w:rsidRDefault="00AA5BEE" w:rsidP="00AA5BEE">
            <w:pPr>
              <w:suppressAutoHyphens/>
              <w:spacing w:line="264" w:lineRule="auto"/>
              <w:rPr>
                <w:rFonts w:cs="Arial"/>
                <w:b/>
                <w:highlight w:val="yellow"/>
              </w:rPr>
            </w:pPr>
            <w:r w:rsidRPr="00D233E8">
              <w:rPr>
                <w:rFonts w:cs="Arial"/>
                <w:b/>
              </w:rPr>
              <w:t>Liegen geeignete Projektunterlagen, die den fachlichen Vorgaben des Wasserbautenförderungsgesetzes 1985 und dem „Stand der Technik“ gemäß § 12a Wasserrechtsgesetz 1959 entsprechen, vor?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731B" w:rsidRPr="00EE6040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0723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731B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31B" w:rsidRPr="00EE6040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9040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31B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731B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31B" w:rsidRPr="00EE6040" w:rsidRDefault="0000731B" w:rsidP="00AA5BEE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</w:t>
            </w:r>
            <w:r w:rsidR="00AA5BEE">
              <w:rPr>
                <w:rFonts w:cs="Arial"/>
                <w:b/>
              </w:rPr>
              <w:t>5</w:t>
            </w:r>
          </w:p>
        </w:tc>
      </w:tr>
    </w:tbl>
    <w:p w:rsidR="003E3615" w:rsidRDefault="003E3615"/>
    <w:p w:rsidR="003E3615" w:rsidRDefault="003E3615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21"/>
        <w:gridCol w:w="7088"/>
        <w:gridCol w:w="709"/>
        <w:gridCol w:w="918"/>
        <w:gridCol w:w="499"/>
      </w:tblGrid>
      <w:tr w:rsidR="00CD246D" w:rsidRPr="00683860" w:rsidTr="00F30BA0">
        <w:trPr>
          <w:trHeight w:val="312"/>
        </w:trPr>
        <w:tc>
          <w:tcPr>
            <w:tcW w:w="9838" w:type="dxa"/>
            <w:gridSpan w:val="6"/>
            <w:shd w:val="clear" w:color="auto" w:fill="B8CCE4" w:themeFill="accent1" w:themeFillTint="66"/>
            <w:vAlign w:val="center"/>
          </w:tcPr>
          <w:p w:rsidR="00CD246D" w:rsidRPr="00683860" w:rsidRDefault="00CD246D" w:rsidP="00E005E6"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FG </w:t>
            </w:r>
            <w:r w:rsidRPr="003F3C77">
              <w:rPr>
                <w:rFonts w:cs="Arial"/>
                <w:b/>
              </w:rPr>
              <w:t>23.2.</w:t>
            </w:r>
            <w:r>
              <w:rPr>
                <w:rFonts w:cs="Arial"/>
                <w:b/>
              </w:rPr>
              <w:t xml:space="preserve">4 </w:t>
            </w:r>
            <w:r w:rsidRPr="00E005E6">
              <w:rPr>
                <w:rFonts w:cs="Arial"/>
                <w:b/>
              </w:rPr>
              <w:t>Inventurmaßnahmen zur Identifizierung und Erhaltung des bestehenden Schutzp</w:t>
            </w:r>
            <w:r w:rsidRPr="00E005E6">
              <w:rPr>
                <w:rFonts w:cs="Arial"/>
                <w:b/>
              </w:rPr>
              <w:t>o</w:t>
            </w:r>
            <w:r w:rsidRPr="00E005E6">
              <w:rPr>
                <w:rFonts w:cs="Arial"/>
                <w:b/>
              </w:rPr>
              <w:t>tenzials der Wildbach- und Lawinenverbauung</w:t>
            </w:r>
          </w:p>
        </w:tc>
      </w:tr>
      <w:tr w:rsidR="00CD246D" w:rsidRPr="00133A18" w:rsidTr="00FE5F76">
        <w:trPr>
          <w:trHeight w:val="312"/>
        </w:trPr>
        <w:sdt>
          <w:sdtPr>
            <w:rPr>
              <w:rFonts w:cs="Arial"/>
            </w:rPr>
            <w:id w:val="141034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CD246D" w:rsidRPr="00133A18" w:rsidRDefault="00CD246D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5"/>
            <w:shd w:val="clear" w:color="auto" w:fill="DBE5F1" w:themeFill="accent1" w:themeFillTint="33"/>
            <w:vAlign w:val="center"/>
          </w:tcPr>
          <w:p w:rsidR="00CD246D" w:rsidRPr="00133A18" w:rsidRDefault="00DB1BA8" w:rsidP="00F30BA0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1. </w:t>
            </w:r>
            <w:r w:rsidR="00CD246D" w:rsidRPr="002230C4">
              <w:rPr>
                <w:rFonts w:cs="Arial"/>
              </w:rPr>
              <w:t>Dokumentation und Präsentation historischer Schutzmaßnahmen</w:t>
            </w:r>
          </w:p>
        </w:tc>
      </w:tr>
      <w:tr w:rsidR="00CD246D" w:rsidRPr="00133A18" w:rsidTr="00FE5F76">
        <w:trPr>
          <w:trHeight w:val="312"/>
        </w:trPr>
        <w:sdt>
          <w:sdtPr>
            <w:rPr>
              <w:rFonts w:cs="Arial"/>
            </w:rPr>
            <w:id w:val="69535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CD246D" w:rsidRPr="00133A18" w:rsidRDefault="00CD246D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5"/>
            <w:shd w:val="clear" w:color="auto" w:fill="DBE5F1" w:themeFill="accent1" w:themeFillTint="33"/>
            <w:vAlign w:val="center"/>
          </w:tcPr>
          <w:p w:rsidR="00CD246D" w:rsidRPr="00133A18" w:rsidRDefault="00DB1BA8" w:rsidP="00DB1BA8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2. </w:t>
            </w:r>
            <w:r w:rsidR="00CD246D" w:rsidRPr="002230C4">
              <w:rPr>
                <w:rFonts w:cs="Arial"/>
              </w:rPr>
              <w:t>Erhaltung historischer Schutzbauten, sofern kein rechtsgültiger Bescheid zu deren Erha</w:t>
            </w:r>
            <w:r w:rsidR="00CD246D" w:rsidRPr="002230C4">
              <w:rPr>
                <w:rFonts w:cs="Arial"/>
              </w:rPr>
              <w:t>l</w:t>
            </w:r>
            <w:r w:rsidR="00CD246D" w:rsidRPr="002230C4">
              <w:rPr>
                <w:rFonts w:cs="Arial"/>
              </w:rPr>
              <w:t>tung verpflichtet</w:t>
            </w:r>
          </w:p>
        </w:tc>
      </w:tr>
      <w:tr w:rsidR="00CD246D" w:rsidRPr="00EE6040" w:rsidTr="00F30BA0">
        <w:trPr>
          <w:trHeight w:val="232"/>
        </w:trPr>
        <w:tc>
          <w:tcPr>
            <w:tcW w:w="983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246D" w:rsidRPr="00EE6040" w:rsidRDefault="00CD246D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</w:t>
            </w:r>
          </w:p>
        </w:tc>
      </w:tr>
      <w:tr w:rsidR="00E547E9" w:rsidRPr="00EE6040" w:rsidTr="0060395F">
        <w:trPr>
          <w:trHeight w:val="234"/>
        </w:trPr>
        <w:tc>
          <w:tcPr>
            <w:tcW w:w="77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26F7" w:rsidRDefault="00E547E9" w:rsidP="0060395F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3B3FDA">
              <w:rPr>
                <w:rFonts w:cs="Arial"/>
                <w:b/>
              </w:rPr>
              <w:t>Sicherheitsrelevanz des Schutzbauwerks (Schutzsystems)</w:t>
            </w:r>
            <w:r w:rsidR="00206444">
              <w:rPr>
                <w:rStyle w:val="Funotenzeichen"/>
                <w:rFonts w:cs="Arial"/>
                <w:b/>
              </w:rPr>
              <w:footnoteReference w:id="12"/>
            </w:r>
            <w:r>
              <w:rPr>
                <w:rFonts w:cs="Arial"/>
                <w:b/>
              </w:rPr>
              <w:t>:</w:t>
            </w:r>
            <w:r w:rsidR="008326F7">
              <w:rPr>
                <w:rFonts w:cs="Arial"/>
                <w:b/>
              </w:rPr>
              <w:t xml:space="preserve"> </w:t>
            </w:r>
          </w:p>
          <w:p w:rsidR="00E547E9" w:rsidRPr="00052F3C" w:rsidRDefault="008326F7" w:rsidP="0060395F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8326F7">
              <w:rPr>
                <w:rFonts w:cs="Arial"/>
              </w:rPr>
              <w:t>Wenn ja welche?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E9" w:rsidRPr="00EE6040" w:rsidRDefault="00CA51D4" w:rsidP="0060395F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1821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E9" w:rsidRPr="00EE60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47E9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E9" w:rsidRPr="00EE6040" w:rsidRDefault="00CA51D4" w:rsidP="0060395F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0516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E9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547E9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7E9" w:rsidRPr="00EE6040" w:rsidRDefault="00E547E9" w:rsidP="00E547E9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 w:rsidR="00E547E9" w:rsidRPr="000D260B" w:rsidTr="0060395F">
        <w:trPr>
          <w:trHeight w:val="234"/>
        </w:trPr>
        <w:sdt>
          <w:sdtPr>
            <w:rPr>
              <w:rFonts w:cs="Arial"/>
            </w:rPr>
            <w:id w:val="2519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E547E9" w:rsidRDefault="00E547E9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E547E9" w:rsidRPr="000D260B" w:rsidRDefault="00E547E9" w:rsidP="0060395F">
            <w:pPr>
              <w:suppressAutoHyphens/>
              <w:spacing w:line="264" w:lineRule="auto"/>
              <w:rPr>
                <w:rFonts w:cs="Arial"/>
              </w:rPr>
            </w:pPr>
            <w:r w:rsidRPr="003B3FDA">
              <w:rPr>
                <w:rFonts w:cs="Arial"/>
              </w:rPr>
              <w:t>lokale Schutzwirkung (z.B.  für Ufer, Gewässersohle, Waldbestand, Hang)</w:t>
            </w:r>
          </w:p>
        </w:tc>
      </w:tr>
      <w:tr w:rsidR="00E547E9" w:rsidRPr="000D260B" w:rsidTr="0060395F">
        <w:trPr>
          <w:trHeight w:val="234"/>
        </w:trPr>
        <w:sdt>
          <w:sdtPr>
            <w:rPr>
              <w:rFonts w:cs="Arial"/>
            </w:rPr>
            <w:id w:val="-139211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E547E9" w:rsidRDefault="00E547E9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E547E9" w:rsidRPr="000D260B" w:rsidRDefault="00E547E9" w:rsidP="0060395F">
            <w:pPr>
              <w:suppressAutoHyphens/>
              <w:spacing w:line="264" w:lineRule="auto"/>
              <w:rPr>
                <w:rFonts w:cs="Arial"/>
              </w:rPr>
            </w:pPr>
            <w:r w:rsidRPr="003B3FDA">
              <w:rPr>
                <w:rFonts w:cs="Arial"/>
              </w:rPr>
              <w:t>übergeordnete Schutzwirkung (für Siedlungsraum, Verkehrswege, Infrastruktur)</w:t>
            </w:r>
          </w:p>
        </w:tc>
      </w:tr>
      <w:tr w:rsidR="00E547E9" w:rsidRPr="00EE6040" w:rsidTr="0060395F">
        <w:trPr>
          <w:trHeight w:val="234"/>
        </w:trPr>
        <w:tc>
          <w:tcPr>
            <w:tcW w:w="77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7E9" w:rsidRPr="00052F3C" w:rsidRDefault="00E547E9" w:rsidP="00E547E9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Hat die</w:t>
            </w:r>
            <w:r w:rsidRPr="00E547E9">
              <w:rPr>
                <w:rFonts w:cs="Arial"/>
                <w:b/>
              </w:rPr>
              <w:t xml:space="preserve"> Anlage </w:t>
            </w:r>
            <w:r>
              <w:rPr>
                <w:rFonts w:cs="Arial"/>
                <w:b/>
              </w:rPr>
              <w:t xml:space="preserve">eine </w:t>
            </w:r>
            <w:r w:rsidRPr="00E547E9">
              <w:rPr>
                <w:rFonts w:cs="Arial"/>
                <w:b/>
              </w:rPr>
              <w:t>Bedeutung für die Risikowahrnehmung, den kulturellen Wert und den Naturschutz</w:t>
            </w:r>
            <w:r w:rsidR="0003786A">
              <w:rPr>
                <w:rFonts w:cs="Arial"/>
                <w:b/>
              </w:rPr>
              <w:t>?</w:t>
            </w:r>
            <w:r w:rsidR="008326F7" w:rsidRPr="00BF7A7D">
              <w:rPr>
                <w:rFonts w:cs="Arial"/>
              </w:rPr>
              <w:t xml:space="preserve"> Wenn </w:t>
            </w:r>
            <w:r w:rsidR="008326F7">
              <w:rPr>
                <w:rFonts w:cs="Arial"/>
              </w:rPr>
              <w:t xml:space="preserve">ja welche?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E9" w:rsidRPr="00EE6040" w:rsidRDefault="00CA51D4" w:rsidP="0060395F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1100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E9" w:rsidRPr="00EE60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47E9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E9" w:rsidRPr="00EE6040" w:rsidRDefault="00CA51D4" w:rsidP="0060395F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1180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7E9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547E9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47E9" w:rsidRPr="00EE6040" w:rsidRDefault="00E547E9" w:rsidP="00E547E9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E547E9" w:rsidRPr="000D260B" w:rsidTr="0060395F">
        <w:trPr>
          <w:trHeight w:val="234"/>
        </w:trPr>
        <w:sdt>
          <w:sdtPr>
            <w:rPr>
              <w:rFonts w:cs="Arial"/>
            </w:rPr>
            <w:id w:val="-93605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E547E9" w:rsidRDefault="00E547E9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E547E9" w:rsidRPr="000D260B" w:rsidRDefault="00E547E9" w:rsidP="0060395F">
            <w:pPr>
              <w:suppressAutoHyphens/>
              <w:spacing w:line="264" w:lineRule="auto"/>
              <w:rPr>
                <w:rFonts w:cs="Arial"/>
              </w:rPr>
            </w:pPr>
            <w:r w:rsidRPr="00E547E9">
              <w:rPr>
                <w:rFonts w:cs="Arial"/>
              </w:rPr>
              <w:t>maßgebliche Bedeutung als Kulturgut oder für den Naturschutz; Teil einer Kampagne zur Bewusstseinsbildung für Naturgefahrenrisiken</w:t>
            </w:r>
          </w:p>
        </w:tc>
      </w:tr>
      <w:tr w:rsidR="00E547E9" w:rsidRPr="000D260B" w:rsidTr="0060395F">
        <w:trPr>
          <w:trHeight w:val="234"/>
        </w:trPr>
        <w:sdt>
          <w:sdtPr>
            <w:rPr>
              <w:rFonts w:cs="Arial"/>
            </w:rPr>
            <w:id w:val="-170840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E547E9" w:rsidRDefault="00E547E9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E547E9" w:rsidRPr="000D260B" w:rsidRDefault="00E547E9" w:rsidP="0060395F">
            <w:pPr>
              <w:suppressAutoHyphens/>
              <w:spacing w:line="264" w:lineRule="auto"/>
              <w:rPr>
                <w:rFonts w:cs="Arial"/>
              </w:rPr>
            </w:pPr>
            <w:r w:rsidRPr="00E547E9">
              <w:rPr>
                <w:rFonts w:cs="Arial"/>
              </w:rPr>
              <w:t>Anlage ist ausgewiesenes kulturelles oder natürliches Schutzgut; nachweislich hohe Bedeutung für das kulturelle Erbe der Wildbach- und Lawinenverbauung</w:t>
            </w:r>
          </w:p>
        </w:tc>
      </w:tr>
      <w:tr w:rsidR="00E547E9" w:rsidRPr="007F486D" w:rsidTr="00E547E9">
        <w:trPr>
          <w:trHeight w:val="297"/>
        </w:trPr>
        <w:tc>
          <w:tcPr>
            <w:tcW w:w="9838" w:type="dxa"/>
            <w:gridSpan w:val="6"/>
            <w:shd w:val="clear" w:color="auto" w:fill="F2F2F2" w:themeFill="background1" w:themeFillShade="F2"/>
          </w:tcPr>
          <w:p w:rsidR="00E547E9" w:rsidRPr="007F486D" w:rsidRDefault="00E547E9" w:rsidP="0060395F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textliche Beschreibung der Bedeutung:</w:t>
            </w:r>
          </w:p>
        </w:tc>
      </w:tr>
      <w:tr w:rsidR="00E547E9" w:rsidRPr="007F486D" w:rsidTr="0060395F">
        <w:trPr>
          <w:trHeight w:val="676"/>
        </w:trPr>
        <w:tc>
          <w:tcPr>
            <w:tcW w:w="9838" w:type="dxa"/>
            <w:gridSpan w:val="6"/>
            <w:shd w:val="clear" w:color="auto" w:fill="auto"/>
          </w:tcPr>
          <w:p w:rsidR="00E547E9" w:rsidRPr="007F486D" w:rsidRDefault="00E547E9" w:rsidP="0060395F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4C4AD1" w:rsidRPr="00EE6040" w:rsidTr="0060395F">
        <w:trPr>
          <w:trHeight w:val="234"/>
        </w:trPr>
        <w:tc>
          <w:tcPr>
            <w:tcW w:w="77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1DA3" w:rsidRDefault="004C4AD1" w:rsidP="000A069D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Besteht für das aktuelle Vorhaben eine Erhaltungsverpflichtung</w:t>
            </w:r>
            <w:r>
              <w:rPr>
                <w:rStyle w:val="Funotenzeichen"/>
                <w:rFonts w:cs="Arial"/>
                <w:b/>
              </w:rPr>
              <w:footnoteReference w:id="13"/>
            </w:r>
            <w:r>
              <w:rPr>
                <w:rFonts w:cs="Arial"/>
                <w:b/>
              </w:rPr>
              <w:t xml:space="preserve">? </w:t>
            </w:r>
          </w:p>
          <w:p w:rsidR="004C4AD1" w:rsidRPr="00052F3C" w:rsidRDefault="004C4AD1" w:rsidP="000A069D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4C4AD1">
              <w:rPr>
                <w:rFonts w:cs="Arial"/>
              </w:rPr>
              <w:t xml:space="preserve">Wenn ja textliche Beschreibung oder Verweis auf </w:t>
            </w:r>
            <w:r w:rsidR="000A069D">
              <w:rPr>
                <w:rFonts w:cs="Arial"/>
              </w:rPr>
              <w:t>entsprechende</w:t>
            </w:r>
            <w:r w:rsidRPr="004C4AD1">
              <w:rPr>
                <w:rFonts w:cs="Arial"/>
              </w:rPr>
              <w:t xml:space="preserve"> Beilage</w:t>
            </w:r>
            <w:r w:rsidR="000A069D">
              <w:rPr>
                <w:rFonts w:cs="Arial"/>
              </w:rPr>
              <w:t>(n)</w:t>
            </w:r>
            <w:r>
              <w:rPr>
                <w:rFonts w:cs="Arial"/>
              </w:rPr>
              <w:t>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D1" w:rsidRPr="00EE6040" w:rsidRDefault="00CA51D4" w:rsidP="0060395F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8389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AD1" w:rsidRPr="00EE60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4AD1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D1" w:rsidRPr="00EE6040" w:rsidRDefault="00CA51D4" w:rsidP="0060395F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7949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AD1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C4AD1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4AD1" w:rsidRPr="00EE6040" w:rsidRDefault="004C4AD1" w:rsidP="0060395F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4C4AD1" w:rsidRPr="007F486D" w:rsidTr="00150A73">
        <w:trPr>
          <w:trHeight w:val="515"/>
        </w:trPr>
        <w:tc>
          <w:tcPr>
            <w:tcW w:w="9838" w:type="dxa"/>
            <w:gridSpan w:val="6"/>
            <w:shd w:val="clear" w:color="auto" w:fill="auto"/>
          </w:tcPr>
          <w:p w:rsidR="004C4AD1" w:rsidRPr="007F486D" w:rsidRDefault="004C4AD1" w:rsidP="0060395F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A11DA3" w:rsidRPr="007F486D" w:rsidTr="0060395F">
        <w:trPr>
          <w:trHeight w:val="297"/>
        </w:trPr>
        <w:tc>
          <w:tcPr>
            <w:tcW w:w="9838" w:type="dxa"/>
            <w:gridSpan w:val="6"/>
            <w:shd w:val="clear" w:color="auto" w:fill="F2F2F2" w:themeFill="background1" w:themeFillShade="F2"/>
          </w:tcPr>
          <w:p w:rsidR="00A11DA3" w:rsidRPr="007F486D" w:rsidRDefault="00A11DA3" w:rsidP="00A11DA3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Wenn ja wer ist der Erhaltungsverpflichtete?</w:t>
            </w:r>
          </w:p>
        </w:tc>
      </w:tr>
      <w:tr w:rsidR="00A11DA3" w:rsidRPr="007F486D" w:rsidTr="00150A73">
        <w:trPr>
          <w:trHeight w:val="388"/>
        </w:trPr>
        <w:tc>
          <w:tcPr>
            <w:tcW w:w="9838" w:type="dxa"/>
            <w:gridSpan w:val="6"/>
            <w:shd w:val="clear" w:color="auto" w:fill="auto"/>
          </w:tcPr>
          <w:p w:rsidR="00A11DA3" w:rsidRPr="007F486D" w:rsidRDefault="00A11DA3" w:rsidP="0060395F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:rsidR="006320FB" w:rsidRDefault="006320FB"/>
    <w:p w:rsidR="00F730D9" w:rsidRDefault="00F730D9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21"/>
        <w:gridCol w:w="7088"/>
        <w:gridCol w:w="709"/>
        <w:gridCol w:w="918"/>
        <w:gridCol w:w="499"/>
      </w:tblGrid>
      <w:tr w:rsidR="00CD246D" w:rsidRPr="00683860" w:rsidTr="00F30BA0">
        <w:trPr>
          <w:trHeight w:val="312"/>
        </w:trPr>
        <w:tc>
          <w:tcPr>
            <w:tcW w:w="9838" w:type="dxa"/>
            <w:gridSpan w:val="6"/>
            <w:shd w:val="clear" w:color="auto" w:fill="B8CCE4" w:themeFill="accent1" w:themeFillTint="66"/>
            <w:vAlign w:val="center"/>
          </w:tcPr>
          <w:p w:rsidR="00CD246D" w:rsidRPr="00683860" w:rsidRDefault="00CD246D" w:rsidP="005A3D77"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FG </w:t>
            </w:r>
            <w:r w:rsidRPr="003F3C77">
              <w:rPr>
                <w:rFonts w:cs="Arial"/>
                <w:b/>
              </w:rPr>
              <w:t>23.2.</w:t>
            </w:r>
            <w:r>
              <w:rPr>
                <w:rFonts w:cs="Arial"/>
                <w:b/>
              </w:rPr>
              <w:t xml:space="preserve">5 </w:t>
            </w:r>
            <w:r w:rsidRPr="005A3D77">
              <w:rPr>
                <w:rFonts w:cs="Arial"/>
                <w:b/>
              </w:rPr>
              <w:t>Investitionen zur Wiederherstellung von land- und forstwirtschaftlichen Flächen (Produktionspotenzial) nach Naturkatastrophen sowie zur Schaffung von Sedimentations</w:t>
            </w:r>
            <w:r>
              <w:rPr>
                <w:rFonts w:cs="Arial"/>
                <w:b/>
              </w:rPr>
              <w:t>-</w:t>
            </w:r>
            <w:r w:rsidRPr="005A3D77">
              <w:rPr>
                <w:rFonts w:cs="Arial"/>
                <w:b/>
              </w:rPr>
              <w:t>flächen und Sedimentdeponien</w:t>
            </w:r>
          </w:p>
        </w:tc>
      </w:tr>
      <w:tr w:rsidR="00CD246D" w:rsidRPr="00133A18" w:rsidTr="00FE5F76">
        <w:trPr>
          <w:trHeight w:val="312"/>
        </w:trPr>
        <w:sdt>
          <w:sdtPr>
            <w:rPr>
              <w:rFonts w:cs="Arial"/>
            </w:rPr>
            <w:id w:val="148488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CD246D" w:rsidRPr="00133A18" w:rsidRDefault="00CD246D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5"/>
            <w:shd w:val="clear" w:color="auto" w:fill="DBE5F1" w:themeFill="accent1" w:themeFillTint="33"/>
            <w:vAlign w:val="center"/>
          </w:tcPr>
          <w:p w:rsidR="00CD246D" w:rsidRPr="00133A18" w:rsidRDefault="00BC05D2" w:rsidP="00F30BA0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1. </w:t>
            </w:r>
            <w:r w:rsidR="00CD246D" w:rsidRPr="00E94C94">
              <w:rPr>
                <w:rFonts w:cs="Arial"/>
              </w:rPr>
              <w:t>Investitionen zur Wiederherstellung von land- und forstwirtschaftlichen Flächen (Produkt</w:t>
            </w:r>
            <w:r w:rsidR="00CD246D" w:rsidRPr="00E94C94">
              <w:rPr>
                <w:rFonts w:cs="Arial"/>
              </w:rPr>
              <w:t>i</w:t>
            </w:r>
            <w:r w:rsidR="00CD246D" w:rsidRPr="00E94C94">
              <w:rPr>
                <w:rFonts w:cs="Arial"/>
              </w:rPr>
              <w:t>onspotenzial) nach Naturkatastrophen und Deponierung des Materials</w:t>
            </w:r>
          </w:p>
        </w:tc>
      </w:tr>
      <w:tr w:rsidR="00CD246D" w:rsidRPr="00133A18" w:rsidTr="00FE5F76">
        <w:trPr>
          <w:trHeight w:val="312"/>
        </w:trPr>
        <w:sdt>
          <w:sdtPr>
            <w:rPr>
              <w:rFonts w:cs="Arial"/>
            </w:rPr>
            <w:id w:val="136856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CD246D" w:rsidRPr="00133A18" w:rsidRDefault="00CD246D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5"/>
            <w:shd w:val="clear" w:color="auto" w:fill="DBE5F1" w:themeFill="accent1" w:themeFillTint="33"/>
            <w:vAlign w:val="center"/>
          </w:tcPr>
          <w:p w:rsidR="00CD246D" w:rsidRPr="00133A18" w:rsidRDefault="00BC05D2" w:rsidP="00BC05D2">
            <w:pPr>
              <w:spacing w:line="276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2. </w:t>
            </w:r>
            <w:r w:rsidR="00CD246D" w:rsidRPr="00E94C94">
              <w:rPr>
                <w:rFonts w:cs="Arial"/>
              </w:rPr>
              <w:t>Studien und Investitionen zur Schaffung von Sedimentationsflächen u</w:t>
            </w:r>
            <w:r>
              <w:rPr>
                <w:rFonts w:cs="Arial"/>
              </w:rPr>
              <w:t>.</w:t>
            </w:r>
            <w:r w:rsidR="00CD246D" w:rsidRPr="00E94C94">
              <w:rPr>
                <w:rFonts w:cs="Arial"/>
              </w:rPr>
              <w:t xml:space="preserve"> Sedimentdeponien</w:t>
            </w:r>
          </w:p>
        </w:tc>
      </w:tr>
      <w:tr w:rsidR="00CD246D" w:rsidRPr="00EE6040" w:rsidTr="00F30BA0">
        <w:trPr>
          <w:trHeight w:val="232"/>
        </w:trPr>
        <w:tc>
          <w:tcPr>
            <w:tcW w:w="983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246D" w:rsidRPr="00EE6040" w:rsidRDefault="00CD246D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</w:t>
            </w:r>
          </w:p>
        </w:tc>
      </w:tr>
      <w:tr w:rsidR="004257D8" w:rsidRPr="00EE6040" w:rsidTr="00C5004C">
        <w:trPr>
          <w:trHeight w:val="234"/>
        </w:trPr>
        <w:tc>
          <w:tcPr>
            <w:tcW w:w="77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57D8" w:rsidRPr="00D85B02" w:rsidRDefault="0002534D" w:rsidP="0002534D">
            <w:pPr>
              <w:suppressAutoHyphens/>
              <w:spacing w:line="264" w:lineRule="auto"/>
              <w:rPr>
                <w:rFonts w:cs="Arial"/>
              </w:rPr>
            </w:pPr>
            <w:r w:rsidRPr="00D85B02">
              <w:rPr>
                <w:rFonts w:cs="Arial"/>
              </w:rPr>
              <w:t>Ist ein</w:t>
            </w:r>
            <w:r w:rsidR="004257D8" w:rsidRPr="00D85B02">
              <w:rPr>
                <w:rFonts w:cs="Arial"/>
              </w:rPr>
              <w:t xml:space="preserve"> Katastrophenbezug </w:t>
            </w:r>
            <w:r w:rsidRPr="00D85B02">
              <w:rPr>
                <w:rFonts w:cs="Arial"/>
              </w:rPr>
              <w:t>gegeben und nachweisbar</w:t>
            </w:r>
            <w:r w:rsidR="00AB08A1">
              <w:rPr>
                <w:rStyle w:val="Funotenzeichen"/>
                <w:rFonts w:cs="Arial"/>
              </w:rPr>
              <w:footnoteReference w:id="14"/>
            </w:r>
            <w:r w:rsidRPr="00D85B02">
              <w:rPr>
                <w:rFonts w:cs="Arial"/>
              </w:rPr>
              <w:t>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D8" w:rsidRPr="00EE6040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2538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8" w:rsidRPr="00EE60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257D8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7D8" w:rsidRPr="00EE6040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942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7D8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257D8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57D8" w:rsidRPr="00EE6040" w:rsidRDefault="004257D8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K1</w:t>
            </w:r>
          </w:p>
        </w:tc>
      </w:tr>
      <w:tr w:rsidR="00D064F3" w:rsidRPr="00EE6040" w:rsidTr="0060395F">
        <w:trPr>
          <w:trHeight w:val="234"/>
        </w:trPr>
        <w:tc>
          <w:tcPr>
            <w:tcW w:w="77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4F3" w:rsidRPr="00052F3C" w:rsidRDefault="00D064F3" w:rsidP="0060395F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Schadensf</w:t>
            </w:r>
            <w:r w:rsidRPr="007E45D9">
              <w:rPr>
                <w:rFonts w:cs="Arial"/>
                <w:b/>
              </w:rPr>
              <w:t>olgen bei Nichtdurchführung</w:t>
            </w:r>
            <w:r w:rsidR="0046735E">
              <w:rPr>
                <w:rStyle w:val="Funotenzeichen"/>
                <w:rFonts w:cs="Arial"/>
                <w:b/>
              </w:rPr>
              <w:footnoteReference w:id="15"/>
            </w:r>
            <w:r>
              <w:rPr>
                <w:rFonts w:cs="Arial"/>
                <w:b/>
              </w:rPr>
              <w:t>:</w:t>
            </w:r>
            <w:r w:rsidR="00453A50" w:rsidRPr="00BF7A7D">
              <w:rPr>
                <w:rFonts w:cs="Arial"/>
              </w:rPr>
              <w:t xml:space="preserve"> Wenn </w:t>
            </w:r>
            <w:r w:rsidR="00453A50">
              <w:rPr>
                <w:rFonts w:cs="Arial"/>
              </w:rPr>
              <w:t>ja welche?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F3" w:rsidRPr="00EE6040" w:rsidRDefault="00CA51D4" w:rsidP="0060395F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7868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4F3" w:rsidRPr="00EE60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64F3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4F3" w:rsidRPr="00EE6040" w:rsidRDefault="00CA51D4" w:rsidP="0060395F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102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4F3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064F3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4F3" w:rsidRPr="00EE6040" w:rsidRDefault="00D064F3" w:rsidP="0060395F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D064F3" w:rsidRPr="000D260B" w:rsidTr="0060395F">
        <w:trPr>
          <w:trHeight w:val="234"/>
        </w:trPr>
        <w:sdt>
          <w:sdtPr>
            <w:rPr>
              <w:rFonts w:cs="Arial"/>
            </w:rPr>
            <w:id w:val="-56919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D064F3" w:rsidRDefault="00D064F3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D064F3" w:rsidRPr="000D260B" w:rsidRDefault="00D064F3" w:rsidP="0060395F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D064F3">
              <w:rPr>
                <w:rFonts w:cs="Arial"/>
              </w:rPr>
              <w:t>ei Nichtdurchführung sind erhöhte (Folge-)Schäden im Siedlungsraum, an Verkehrswegen und am land- und forstwirtschaftlichen Produktionspotenzial zu erwarten.</w:t>
            </w:r>
          </w:p>
        </w:tc>
      </w:tr>
      <w:tr w:rsidR="00D064F3" w:rsidRPr="000D260B" w:rsidTr="0060395F">
        <w:trPr>
          <w:trHeight w:val="234"/>
        </w:trPr>
        <w:sdt>
          <w:sdtPr>
            <w:rPr>
              <w:rFonts w:cs="Arial"/>
            </w:rPr>
            <w:id w:val="-98647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D064F3" w:rsidRDefault="00D064F3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D064F3" w:rsidRPr="000D260B" w:rsidRDefault="00D064F3" w:rsidP="0060395F">
            <w:pPr>
              <w:suppressAutoHyphens/>
              <w:spacing w:line="264" w:lineRule="auto"/>
              <w:rPr>
                <w:rFonts w:cs="Arial"/>
              </w:rPr>
            </w:pPr>
            <w:r w:rsidRPr="00D064F3">
              <w:rPr>
                <w:rFonts w:cs="Arial"/>
              </w:rPr>
              <w:t>Bei Nichtdurchführung ist die Wiederherstellung nach Naturkatastrophen insgesamt gehemmt oder unmöglich.</w:t>
            </w:r>
          </w:p>
        </w:tc>
      </w:tr>
      <w:tr w:rsidR="00C271B9" w:rsidRPr="00EE6040" w:rsidTr="00E71B01">
        <w:trPr>
          <w:trHeight w:val="234"/>
        </w:trPr>
        <w:tc>
          <w:tcPr>
            <w:tcW w:w="771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71B9" w:rsidRPr="00E71B01" w:rsidRDefault="0002534D" w:rsidP="008A1EA4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E71B01">
              <w:rPr>
                <w:rFonts w:cs="Arial"/>
                <w:b/>
              </w:rPr>
              <w:t>Sind ö</w:t>
            </w:r>
            <w:r w:rsidR="00C271B9" w:rsidRPr="00E71B01">
              <w:rPr>
                <w:rFonts w:cs="Arial"/>
                <w:b/>
              </w:rPr>
              <w:t>ffe</w:t>
            </w:r>
            <w:r w:rsidR="00C271B9" w:rsidRPr="00E71B01">
              <w:rPr>
                <w:rFonts w:cs="Arial"/>
                <w:b/>
                <w:shd w:val="clear" w:color="auto" w:fill="F2F2F2" w:themeFill="background1" w:themeFillShade="F2"/>
              </w:rPr>
              <w:t xml:space="preserve">ntlich </w:t>
            </w:r>
            <w:r w:rsidR="00C271B9" w:rsidRPr="00E71B01">
              <w:rPr>
                <w:rFonts w:cs="Arial"/>
                <w:b/>
              </w:rPr>
              <w:t xml:space="preserve">geförderte Schutzmaßnahmen </w:t>
            </w:r>
            <w:r w:rsidR="00A96E48">
              <w:rPr>
                <w:rFonts w:cs="Arial"/>
                <w:b/>
              </w:rPr>
              <w:t xml:space="preserve">vom Vorhaben </w:t>
            </w:r>
            <w:r w:rsidR="00C271B9" w:rsidRPr="00E71B01">
              <w:rPr>
                <w:rFonts w:cs="Arial"/>
                <w:b/>
              </w:rPr>
              <w:t>betroffen</w:t>
            </w:r>
            <w:r w:rsidRPr="00E71B01">
              <w:rPr>
                <w:rFonts w:cs="Arial"/>
                <w:b/>
              </w:rPr>
              <w:t>?</w:t>
            </w:r>
            <w:r w:rsidR="008A1EA4">
              <w:rPr>
                <w:rFonts w:cs="Arial"/>
                <w:b/>
              </w:rPr>
              <w:t xml:space="preserve"> </w:t>
            </w:r>
            <w:r w:rsidR="008A1EA4" w:rsidRPr="008A1EA4">
              <w:rPr>
                <w:rFonts w:cs="Arial"/>
              </w:rPr>
              <w:t>Wenn ja</w:t>
            </w:r>
            <w:r w:rsidR="008A1EA4">
              <w:rPr>
                <w:rFonts w:cs="Arial"/>
              </w:rPr>
              <w:t>,</w:t>
            </w:r>
            <w:r w:rsidR="008A1EA4" w:rsidRPr="008A1EA4">
              <w:rPr>
                <w:rFonts w:cs="Arial"/>
              </w:rPr>
              <w:t xml:space="preserve"> </w:t>
            </w:r>
            <w:r w:rsidR="008A1EA4">
              <w:rPr>
                <w:rFonts w:cs="Arial"/>
              </w:rPr>
              <w:t>welche (</w:t>
            </w:r>
            <w:r w:rsidR="008A1EA4" w:rsidRPr="008A1EA4">
              <w:rPr>
                <w:rFonts w:cs="Arial"/>
              </w:rPr>
              <w:t>textliche Beschreibung</w:t>
            </w:r>
            <w:r w:rsidR="008A1EA4">
              <w:rPr>
                <w:rFonts w:cs="Arial"/>
              </w:rPr>
              <w:t>)?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B9" w:rsidRPr="00EE6040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4348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1B9" w:rsidRPr="00EE60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271B9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1B9" w:rsidRPr="00EE6040" w:rsidRDefault="00CA51D4" w:rsidP="009E6ACD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7761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1B9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271B9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71B9" w:rsidRPr="00EE6040" w:rsidRDefault="00E71B01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 w:rsidR="008A1EA4" w:rsidRPr="00EE6040" w:rsidTr="008A1EA4">
        <w:trPr>
          <w:trHeight w:val="532"/>
        </w:trPr>
        <w:tc>
          <w:tcPr>
            <w:tcW w:w="9838" w:type="dxa"/>
            <w:gridSpan w:val="6"/>
            <w:shd w:val="clear" w:color="auto" w:fill="auto"/>
            <w:vAlign w:val="center"/>
          </w:tcPr>
          <w:p w:rsidR="008A1EA4" w:rsidRDefault="008A1EA4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</w:p>
        </w:tc>
      </w:tr>
    </w:tbl>
    <w:p w:rsidR="009B5930" w:rsidRDefault="009B5930"/>
    <w:p w:rsidR="00AC1DE6" w:rsidRDefault="00AC1DE6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21"/>
        <w:gridCol w:w="7088"/>
        <w:gridCol w:w="709"/>
        <w:gridCol w:w="918"/>
        <w:gridCol w:w="499"/>
      </w:tblGrid>
      <w:tr w:rsidR="00CD246D" w:rsidRPr="00683860" w:rsidTr="00F30BA0">
        <w:trPr>
          <w:trHeight w:val="312"/>
        </w:trPr>
        <w:tc>
          <w:tcPr>
            <w:tcW w:w="9838" w:type="dxa"/>
            <w:gridSpan w:val="6"/>
            <w:shd w:val="clear" w:color="auto" w:fill="B8CCE4" w:themeFill="accent1" w:themeFillTint="66"/>
            <w:vAlign w:val="center"/>
          </w:tcPr>
          <w:p w:rsidR="00CD246D" w:rsidRPr="00683860" w:rsidRDefault="00CD246D" w:rsidP="00E94C94"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FG </w:t>
            </w:r>
            <w:r w:rsidRPr="003F3C77">
              <w:rPr>
                <w:rFonts w:cs="Arial"/>
                <w:b/>
              </w:rPr>
              <w:t>23.2.</w:t>
            </w:r>
            <w:r>
              <w:rPr>
                <w:rFonts w:cs="Arial"/>
                <w:b/>
              </w:rPr>
              <w:t xml:space="preserve">6 </w:t>
            </w:r>
            <w:r w:rsidRPr="00E94C94">
              <w:rPr>
                <w:rFonts w:cs="Arial"/>
                <w:b/>
              </w:rPr>
              <w:t>Maßnahmen zur Bewusstseinsbildung in Bezug auf die Bereiche Wald und Schutz vor Naturgefahren</w:t>
            </w:r>
          </w:p>
        </w:tc>
      </w:tr>
      <w:tr w:rsidR="00CD246D" w:rsidRPr="00133A18" w:rsidTr="00FE5F76">
        <w:trPr>
          <w:trHeight w:val="312"/>
        </w:trPr>
        <w:sdt>
          <w:sdtPr>
            <w:rPr>
              <w:rFonts w:cs="Arial"/>
            </w:rPr>
            <w:id w:val="-101368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CD246D" w:rsidRPr="00133A18" w:rsidRDefault="00CD246D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5"/>
            <w:shd w:val="clear" w:color="auto" w:fill="DBE5F1" w:themeFill="accent1" w:themeFillTint="33"/>
            <w:vAlign w:val="center"/>
          </w:tcPr>
          <w:p w:rsidR="00CD246D" w:rsidRPr="00133A18" w:rsidRDefault="00FE5F76" w:rsidP="00FE5F76">
            <w:pPr>
              <w:spacing w:line="276" w:lineRule="auto"/>
              <w:ind w:left="248" w:hanging="248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1. </w:t>
            </w:r>
            <w:r w:rsidR="00CD246D" w:rsidRPr="00AE4244">
              <w:rPr>
                <w:rFonts w:cs="Arial"/>
              </w:rPr>
              <w:t>Maßnahmen zum Aufbau der für die Überwachungs-, Aufsichts- und Erhaltungsaufgaben im Naturgefahrenmanagement notwendigen praktischen Erfahrungen und Kompetenzen</w:t>
            </w:r>
          </w:p>
        </w:tc>
      </w:tr>
      <w:tr w:rsidR="00CD246D" w:rsidRPr="00133A18" w:rsidTr="00FE5F76">
        <w:trPr>
          <w:trHeight w:val="312"/>
        </w:trPr>
        <w:sdt>
          <w:sdtPr>
            <w:rPr>
              <w:rFonts w:cs="Arial"/>
            </w:rPr>
            <w:id w:val="-119900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CD246D" w:rsidRPr="00133A18" w:rsidRDefault="00CD246D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5"/>
            <w:shd w:val="clear" w:color="auto" w:fill="DBE5F1" w:themeFill="accent1" w:themeFillTint="33"/>
            <w:vAlign w:val="center"/>
          </w:tcPr>
          <w:p w:rsidR="00CD246D" w:rsidRPr="00133A18" w:rsidRDefault="00CD246D" w:rsidP="00F30BA0">
            <w:pPr>
              <w:spacing w:line="276" w:lineRule="auto"/>
              <w:rPr>
                <w:rFonts w:cs="Arial"/>
                <w:highlight w:val="yellow"/>
              </w:rPr>
            </w:pPr>
            <w:r w:rsidRPr="004D0CE3">
              <w:rPr>
                <w:rFonts w:cs="Arial"/>
              </w:rPr>
              <w:t>2. Informationsveranstaltungen</w:t>
            </w:r>
          </w:p>
        </w:tc>
      </w:tr>
      <w:tr w:rsidR="00CD246D" w:rsidRPr="00133A18" w:rsidTr="00FE5F76">
        <w:trPr>
          <w:trHeight w:val="312"/>
        </w:trPr>
        <w:sdt>
          <w:sdtPr>
            <w:rPr>
              <w:rFonts w:cs="Arial"/>
            </w:rPr>
            <w:id w:val="76843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CD246D" w:rsidRPr="00133A18" w:rsidRDefault="00CD246D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5"/>
            <w:shd w:val="clear" w:color="auto" w:fill="DBE5F1" w:themeFill="accent1" w:themeFillTint="33"/>
            <w:vAlign w:val="center"/>
          </w:tcPr>
          <w:p w:rsidR="00CD246D" w:rsidRPr="00133A18" w:rsidRDefault="00CD246D" w:rsidP="00F30BA0">
            <w:pPr>
              <w:spacing w:line="276" w:lineRule="auto"/>
              <w:rPr>
                <w:rFonts w:cs="Arial"/>
                <w:highlight w:val="yellow"/>
              </w:rPr>
            </w:pPr>
            <w:r w:rsidRPr="004D0CE3">
              <w:rPr>
                <w:rFonts w:cs="Arial"/>
              </w:rPr>
              <w:t>3. Verbreitung von Informationen in Print- und elektronischen Medien</w:t>
            </w:r>
          </w:p>
        </w:tc>
      </w:tr>
      <w:tr w:rsidR="00CD246D" w:rsidRPr="00EE6040" w:rsidTr="00F30BA0">
        <w:trPr>
          <w:trHeight w:val="232"/>
        </w:trPr>
        <w:tc>
          <w:tcPr>
            <w:tcW w:w="983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246D" w:rsidRPr="00EE6040" w:rsidRDefault="00CD246D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</w:t>
            </w:r>
          </w:p>
        </w:tc>
      </w:tr>
      <w:tr w:rsidR="006A467F" w:rsidRPr="00EE6040" w:rsidTr="00F30BA0">
        <w:trPr>
          <w:trHeight w:val="234"/>
        </w:trPr>
        <w:tc>
          <w:tcPr>
            <w:tcW w:w="933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67F" w:rsidRPr="00AA705A" w:rsidRDefault="009272B2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9272B2">
              <w:rPr>
                <w:rFonts w:cs="Arial"/>
                <w:b/>
              </w:rPr>
              <w:t xml:space="preserve">Art </w:t>
            </w:r>
            <w:r w:rsidR="00D85866">
              <w:rPr>
                <w:rFonts w:cs="Arial"/>
                <w:b/>
              </w:rPr>
              <w:t xml:space="preserve">und Wirkung </w:t>
            </w:r>
            <w:r w:rsidRPr="009272B2">
              <w:rPr>
                <w:rFonts w:cs="Arial"/>
                <w:b/>
              </w:rPr>
              <w:t>der Informationsmaßnahme</w:t>
            </w:r>
            <w:r w:rsidR="0002534D"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67F" w:rsidRPr="00EE6040" w:rsidRDefault="006A467F" w:rsidP="00F30BA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K1</w:t>
            </w:r>
          </w:p>
        </w:tc>
      </w:tr>
      <w:tr w:rsidR="00FE1BCC" w:rsidRPr="007F486D" w:rsidTr="0049592C">
        <w:trPr>
          <w:trHeight w:val="234"/>
        </w:trPr>
        <w:sdt>
          <w:sdtPr>
            <w:rPr>
              <w:rFonts w:cs="Arial"/>
            </w:rPr>
            <w:id w:val="64024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FE1BCC" w:rsidRDefault="00FE1BCC" w:rsidP="00F30BA0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FE1BCC" w:rsidRPr="00305F85" w:rsidRDefault="00FE1BCC" w:rsidP="00F30BA0">
            <w:pPr>
              <w:suppressAutoHyphens/>
              <w:spacing w:line="264" w:lineRule="auto"/>
              <w:rPr>
                <w:rFonts w:cs="Arial"/>
              </w:rPr>
            </w:pPr>
            <w:r w:rsidRPr="00FE1BCC">
              <w:rPr>
                <w:rFonts w:cs="Arial"/>
              </w:rPr>
              <w:t>generelle Information über Naturgefahren</w:t>
            </w:r>
          </w:p>
        </w:tc>
      </w:tr>
      <w:tr w:rsidR="00FE1BCC" w:rsidRPr="007F486D" w:rsidTr="00DD7A11">
        <w:trPr>
          <w:trHeight w:val="234"/>
        </w:trPr>
        <w:sdt>
          <w:sdtPr>
            <w:rPr>
              <w:rFonts w:cs="Arial"/>
            </w:rPr>
            <w:id w:val="-115583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FE1BCC" w:rsidRDefault="00FE1BCC" w:rsidP="00F30BA0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FE1BCC" w:rsidRPr="00FE1BCC" w:rsidRDefault="00FE1BCC" w:rsidP="00F30BA0">
            <w:pPr>
              <w:suppressAutoHyphens/>
              <w:spacing w:line="264" w:lineRule="auto"/>
              <w:rPr>
                <w:rFonts w:cs="Arial"/>
              </w:rPr>
            </w:pPr>
            <w:r w:rsidRPr="00FE1BCC">
              <w:rPr>
                <w:rFonts w:cs="Arial"/>
              </w:rPr>
              <w:t>Informationsbereitstellung auf kommunaler Ebene</w:t>
            </w:r>
          </w:p>
        </w:tc>
      </w:tr>
      <w:tr w:rsidR="00FE1BCC" w:rsidRPr="007F486D" w:rsidTr="00DD7A11">
        <w:trPr>
          <w:trHeight w:val="234"/>
        </w:trPr>
        <w:sdt>
          <w:sdtPr>
            <w:rPr>
              <w:rFonts w:cs="Arial"/>
            </w:rPr>
            <w:id w:val="-97236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FE1BCC" w:rsidRDefault="00FE1BCC" w:rsidP="00F30BA0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FE1BCC" w:rsidRPr="00305F85" w:rsidRDefault="00FE1BCC" w:rsidP="00F30BA0">
            <w:pPr>
              <w:suppressAutoHyphens/>
              <w:spacing w:line="264" w:lineRule="auto"/>
              <w:rPr>
                <w:rFonts w:cs="Arial"/>
              </w:rPr>
            </w:pPr>
            <w:r w:rsidRPr="00FE1BCC">
              <w:rPr>
                <w:rFonts w:cs="Arial"/>
              </w:rPr>
              <w:t>Information besonders exponierter Zielgruppen: Kinder- und Jugendliche, Bevölkerung in Gefahrengebieten, Personen in Einsatzorganisationen etc.; Kompetenzaufbau für das praktische Naturgefahren-management (Selbsthilfekapazität)</w:t>
            </w:r>
          </w:p>
        </w:tc>
      </w:tr>
      <w:tr w:rsidR="00327DB0" w:rsidRPr="00EE6040" w:rsidTr="0060395F">
        <w:trPr>
          <w:trHeight w:val="234"/>
        </w:trPr>
        <w:tc>
          <w:tcPr>
            <w:tcW w:w="77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DB0" w:rsidRPr="00052F3C" w:rsidRDefault="00327DB0" w:rsidP="00327DB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Besteht öffentliches Interesse an der Information und Bewusstseins</w:t>
            </w:r>
            <w:r w:rsidR="00C2733A">
              <w:rPr>
                <w:rFonts w:cs="Arial"/>
                <w:b/>
              </w:rPr>
              <w:t>-</w:t>
            </w:r>
            <w:r>
              <w:rPr>
                <w:rFonts w:cs="Arial"/>
                <w:b/>
              </w:rPr>
              <w:t xml:space="preserve">bildung? </w:t>
            </w:r>
            <w:r w:rsidRPr="00BF7A7D">
              <w:rPr>
                <w:rFonts w:cs="Arial"/>
              </w:rPr>
              <w:t xml:space="preserve">Wenn </w:t>
            </w:r>
            <w:r>
              <w:rPr>
                <w:rFonts w:cs="Arial"/>
              </w:rPr>
              <w:t>ja text</w:t>
            </w:r>
            <w:r w:rsidR="003D2F06">
              <w:rPr>
                <w:rFonts w:cs="Arial"/>
              </w:rPr>
              <w:t>l</w:t>
            </w:r>
            <w:r>
              <w:rPr>
                <w:rFonts w:cs="Arial"/>
              </w:rPr>
              <w:t>iche Beschreibung.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B0" w:rsidRPr="00EE6040" w:rsidRDefault="00CA51D4" w:rsidP="0060395F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5446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DB0" w:rsidRPr="00EE60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7DB0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B0" w:rsidRPr="00EE6040" w:rsidRDefault="00CA51D4" w:rsidP="0060395F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7420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DB0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27DB0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DB0" w:rsidRPr="00EE6040" w:rsidRDefault="00327DB0" w:rsidP="0060395F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327DB0" w:rsidRPr="000D260B" w:rsidTr="00F54C99">
        <w:trPr>
          <w:trHeight w:val="1173"/>
        </w:trPr>
        <w:tc>
          <w:tcPr>
            <w:tcW w:w="9838" w:type="dxa"/>
            <w:gridSpan w:val="6"/>
            <w:shd w:val="clear" w:color="auto" w:fill="auto"/>
            <w:vAlign w:val="center"/>
          </w:tcPr>
          <w:p w:rsidR="00327DB0" w:rsidRPr="000D260B" w:rsidRDefault="00327DB0" w:rsidP="0060395F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6F19F2" w:rsidRPr="00EE6040" w:rsidTr="0060395F">
        <w:trPr>
          <w:trHeight w:val="234"/>
        </w:trPr>
        <w:tc>
          <w:tcPr>
            <w:tcW w:w="933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19F2" w:rsidRPr="00AA705A" w:rsidRDefault="006F19F2" w:rsidP="0060395F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6F19F2">
              <w:rPr>
                <w:rFonts w:cs="Arial"/>
                <w:b/>
              </w:rPr>
              <w:t>Nachhaltigkeit der Informationswirkung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19F2" w:rsidRPr="00EE6040" w:rsidRDefault="006F19F2" w:rsidP="0060395F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 w:rsidR="006F19F2" w:rsidRPr="00305F85" w:rsidTr="0060395F">
        <w:trPr>
          <w:trHeight w:val="234"/>
        </w:trPr>
        <w:sdt>
          <w:sdtPr>
            <w:rPr>
              <w:rFonts w:cs="Arial"/>
            </w:rPr>
            <w:id w:val="-174911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6F19F2" w:rsidRDefault="006F19F2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F19F2" w:rsidRPr="00305F85" w:rsidRDefault="006F19F2" w:rsidP="0060395F">
            <w:pPr>
              <w:suppressAutoHyphens/>
              <w:spacing w:line="264" w:lineRule="auto"/>
              <w:rPr>
                <w:rFonts w:cs="Arial"/>
              </w:rPr>
            </w:pPr>
            <w:r w:rsidRPr="006F19F2">
              <w:rPr>
                <w:rFonts w:cs="Arial"/>
              </w:rPr>
              <w:t>einmalige Informationsaktion</w:t>
            </w:r>
          </w:p>
        </w:tc>
      </w:tr>
      <w:tr w:rsidR="006F19F2" w:rsidRPr="00FE1BCC" w:rsidTr="0060395F">
        <w:trPr>
          <w:trHeight w:val="234"/>
        </w:trPr>
        <w:sdt>
          <w:sdtPr>
            <w:rPr>
              <w:rFonts w:cs="Arial"/>
            </w:rPr>
            <w:id w:val="123126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6F19F2" w:rsidRDefault="006F19F2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F19F2" w:rsidRPr="00FE1BCC" w:rsidRDefault="006F19F2" w:rsidP="0060395F">
            <w:pPr>
              <w:suppressAutoHyphens/>
              <w:spacing w:line="264" w:lineRule="auto"/>
              <w:rPr>
                <w:rFonts w:cs="Arial"/>
              </w:rPr>
            </w:pPr>
            <w:r w:rsidRPr="006F19F2">
              <w:rPr>
                <w:rFonts w:cs="Arial"/>
              </w:rPr>
              <w:t>wiederholte Informationsaktion (mindestens 3 Mal innerhalb eines Jahres)</w:t>
            </w:r>
          </w:p>
        </w:tc>
      </w:tr>
      <w:tr w:rsidR="006F19F2" w:rsidRPr="00305F85" w:rsidTr="0060395F">
        <w:trPr>
          <w:trHeight w:val="234"/>
        </w:trPr>
        <w:sdt>
          <w:sdtPr>
            <w:rPr>
              <w:rFonts w:cs="Arial"/>
            </w:rPr>
            <w:id w:val="-10442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6F19F2" w:rsidRDefault="006F19F2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F19F2" w:rsidRPr="00305F85" w:rsidRDefault="006F19F2" w:rsidP="0060395F">
            <w:pPr>
              <w:suppressAutoHyphens/>
              <w:spacing w:line="264" w:lineRule="auto"/>
              <w:rPr>
                <w:rFonts w:cs="Arial"/>
              </w:rPr>
            </w:pPr>
            <w:r w:rsidRPr="006F19F2">
              <w:rPr>
                <w:rFonts w:cs="Arial"/>
              </w:rPr>
              <w:t>dauerhafte Bereitstellung von Information, regelmäßige Aktualisierung sichergestellt; Nachhaltiger Kompetenzaufbau sichergestellt</w:t>
            </w:r>
          </w:p>
        </w:tc>
      </w:tr>
    </w:tbl>
    <w:p w:rsidR="00577547" w:rsidRDefault="00577547">
      <w:pPr>
        <w:spacing w:after="200" w:line="276" w:lineRule="auto"/>
      </w:pPr>
    </w:p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21"/>
        <w:gridCol w:w="7088"/>
        <w:gridCol w:w="709"/>
        <w:gridCol w:w="918"/>
        <w:gridCol w:w="499"/>
      </w:tblGrid>
      <w:tr w:rsidR="00CD246D" w:rsidRPr="00683860" w:rsidTr="00F30BA0">
        <w:trPr>
          <w:trHeight w:val="312"/>
        </w:trPr>
        <w:tc>
          <w:tcPr>
            <w:tcW w:w="9838" w:type="dxa"/>
            <w:gridSpan w:val="6"/>
            <w:shd w:val="clear" w:color="auto" w:fill="B8CCE4" w:themeFill="accent1" w:themeFillTint="66"/>
            <w:vAlign w:val="center"/>
          </w:tcPr>
          <w:p w:rsidR="00CD246D" w:rsidRPr="00683860" w:rsidRDefault="00CD246D" w:rsidP="00290CA5"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lastRenderedPageBreak/>
              <w:t xml:space="preserve">FG </w:t>
            </w:r>
            <w:r w:rsidRPr="003F3C77">
              <w:rPr>
                <w:rFonts w:cs="Arial"/>
                <w:b/>
              </w:rPr>
              <w:t>23.2.</w:t>
            </w:r>
            <w:r>
              <w:rPr>
                <w:rFonts w:cs="Arial"/>
                <w:b/>
              </w:rPr>
              <w:t xml:space="preserve">7 </w:t>
            </w:r>
            <w:r w:rsidRPr="00290CA5">
              <w:rPr>
                <w:rFonts w:cs="Arial"/>
                <w:b/>
              </w:rPr>
              <w:t>Planung und Errichtung von Maßnahmen zur temporären Sicherung des ländl</w:t>
            </w:r>
            <w:r w:rsidRPr="00290CA5">
              <w:rPr>
                <w:rFonts w:cs="Arial"/>
                <w:b/>
              </w:rPr>
              <w:t>i</w:t>
            </w:r>
            <w:r w:rsidRPr="00290CA5">
              <w:rPr>
                <w:rFonts w:cs="Arial"/>
                <w:b/>
              </w:rPr>
              <w:t>chen Raumes sowie der gesicherten Erschließung des land- und forstwirtschaftlichen Pr</w:t>
            </w:r>
            <w:r w:rsidRPr="00290CA5">
              <w:rPr>
                <w:rFonts w:cs="Arial"/>
                <w:b/>
              </w:rPr>
              <w:t>o</w:t>
            </w:r>
            <w:r w:rsidRPr="00290CA5">
              <w:rPr>
                <w:rFonts w:cs="Arial"/>
                <w:b/>
              </w:rPr>
              <w:t>duktionspotenzials</w:t>
            </w:r>
          </w:p>
        </w:tc>
      </w:tr>
      <w:tr w:rsidR="00CD246D" w:rsidRPr="00133A18" w:rsidTr="008F2933">
        <w:trPr>
          <w:trHeight w:val="312"/>
        </w:trPr>
        <w:sdt>
          <w:sdtPr>
            <w:rPr>
              <w:rFonts w:cs="Arial"/>
            </w:rPr>
            <w:id w:val="163174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CD246D" w:rsidRPr="00133A18" w:rsidRDefault="00CD246D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5"/>
            <w:shd w:val="clear" w:color="auto" w:fill="DBE5F1" w:themeFill="accent1" w:themeFillTint="33"/>
            <w:vAlign w:val="center"/>
          </w:tcPr>
          <w:p w:rsidR="00CD246D" w:rsidRPr="00133A18" w:rsidRDefault="00CD246D" w:rsidP="008F2933">
            <w:pPr>
              <w:spacing w:line="276" w:lineRule="auto"/>
              <w:rPr>
                <w:rFonts w:cs="Arial"/>
                <w:highlight w:val="yellow"/>
              </w:rPr>
            </w:pPr>
            <w:r w:rsidRPr="00290CA5">
              <w:rPr>
                <w:rFonts w:cs="Arial"/>
              </w:rPr>
              <w:t>Monitoring, Warnung, künstliche Auslösung von Gefahrenprozessen</w:t>
            </w:r>
            <w:r w:rsidRPr="00613216">
              <w:rPr>
                <w:rFonts w:cs="Arial"/>
                <w:color w:val="FF0000"/>
              </w:rPr>
              <w:t xml:space="preserve"> </w:t>
            </w:r>
            <w:r w:rsidRPr="00290CA5">
              <w:rPr>
                <w:rFonts w:cs="Arial"/>
              </w:rPr>
              <w:t>inkl. der Vorhaltung von Einsatzmitteln, Anschaffung von Spezialgeräten und der Erstellung von überbetrieblichen Bearbeitungsplänen</w:t>
            </w:r>
          </w:p>
        </w:tc>
      </w:tr>
      <w:tr w:rsidR="00CD246D" w:rsidRPr="00EE6040" w:rsidTr="00F30BA0">
        <w:trPr>
          <w:trHeight w:val="232"/>
        </w:trPr>
        <w:tc>
          <w:tcPr>
            <w:tcW w:w="983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246D" w:rsidRPr="00EE6040" w:rsidRDefault="00CD246D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</w:t>
            </w:r>
          </w:p>
        </w:tc>
      </w:tr>
      <w:tr w:rsidR="006A467F" w:rsidRPr="00EE6040" w:rsidTr="00F30BA0">
        <w:trPr>
          <w:trHeight w:val="234"/>
        </w:trPr>
        <w:tc>
          <w:tcPr>
            <w:tcW w:w="933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67F" w:rsidRPr="00AA705A" w:rsidRDefault="00D85866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D85866">
              <w:rPr>
                <w:rFonts w:cs="Arial"/>
                <w:b/>
              </w:rPr>
              <w:t>Sicherheitsrelevanz der Maßnahme und Wirkungsraum</w:t>
            </w:r>
            <w:r w:rsidR="00A072DA"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67F" w:rsidRPr="00EE6040" w:rsidRDefault="006A467F" w:rsidP="00F30BA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K1</w:t>
            </w:r>
          </w:p>
        </w:tc>
      </w:tr>
      <w:tr w:rsidR="00D85866" w:rsidRPr="007F486D" w:rsidTr="0060395F">
        <w:trPr>
          <w:trHeight w:val="234"/>
        </w:trPr>
        <w:sdt>
          <w:sdtPr>
            <w:rPr>
              <w:rFonts w:cs="Arial"/>
            </w:rPr>
            <w:id w:val="-27356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D85866" w:rsidRDefault="00D85866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D85866" w:rsidRPr="007F486D" w:rsidRDefault="00D85866" w:rsidP="0060395F">
            <w:pPr>
              <w:suppressAutoHyphens/>
              <w:spacing w:line="264" w:lineRule="auto"/>
              <w:rPr>
                <w:rFonts w:cs="Arial"/>
              </w:rPr>
            </w:pPr>
            <w:r w:rsidRPr="00D85866">
              <w:rPr>
                <w:rFonts w:cs="Arial"/>
              </w:rPr>
              <w:t>Schutzwirkung von Einzelobjekten und privaten Verkehrsanlagen; keine dauerhafte Risikoreduktion nachweisbar</w:t>
            </w:r>
          </w:p>
        </w:tc>
      </w:tr>
      <w:tr w:rsidR="00D85866" w:rsidRPr="007F486D" w:rsidTr="0060395F">
        <w:trPr>
          <w:trHeight w:val="234"/>
        </w:trPr>
        <w:sdt>
          <w:sdtPr>
            <w:rPr>
              <w:rFonts w:cs="Arial"/>
            </w:rPr>
            <w:id w:val="86887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D85866" w:rsidRDefault="00D85866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D85866" w:rsidRPr="007F486D" w:rsidRDefault="00D85866" w:rsidP="0060395F">
            <w:pPr>
              <w:suppressAutoHyphens/>
              <w:spacing w:line="264" w:lineRule="auto"/>
              <w:rPr>
                <w:rFonts w:cs="Arial"/>
              </w:rPr>
            </w:pPr>
            <w:r w:rsidRPr="00D85866">
              <w:rPr>
                <w:rFonts w:cs="Arial"/>
              </w:rPr>
              <w:t>Maßnahme mit lokaler Schutzwirkung für Siedlungsraum und öffentliche Verkehrsanlagen; dauerhafte Risikoreduktion nachweisbar</w:t>
            </w:r>
          </w:p>
        </w:tc>
      </w:tr>
      <w:tr w:rsidR="00D85866" w:rsidRPr="007F486D" w:rsidTr="001A60E6">
        <w:trPr>
          <w:trHeight w:val="234"/>
        </w:trPr>
        <w:sdt>
          <w:sdtPr>
            <w:rPr>
              <w:rFonts w:cs="Arial"/>
            </w:rPr>
            <w:id w:val="-29051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D85866" w:rsidRDefault="00D85866" w:rsidP="00F30BA0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D85866" w:rsidRPr="007F486D" w:rsidRDefault="00D85866" w:rsidP="00F30BA0">
            <w:pPr>
              <w:suppressAutoHyphens/>
              <w:spacing w:line="264" w:lineRule="auto"/>
              <w:rPr>
                <w:rFonts w:cs="Arial"/>
              </w:rPr>
            </w:pPr>
            <w:r w:rsidRPr="00D85866">
              <w:rPr>
                <w:rFonts w:cs="Arial"/>
              </w:rPr>
              <w:t>Sicherheit und Nutzbarkeit der Anlage von der Schutzwirkung der Maßnahme abhängig; außergewöhnlich hohes Personenrisiko und überörtliche Bedeutung der Schutzwirkung</w:t>
            </w:r>
          </w:p>
        </w:tc>
      </w:tr>
      <w:tr w:rsidR="00040919" w:rsidRPr="00EE6040" w:rsidTr="009E6ACD">
        <w:trPr>
          <w:trHeight w:val="234"/>
        </w:trPr>
        <w:tc>
          <w:tcPr>
            <w:tcW w:w="933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919" w:rsidRPr="00AA705A" w:rsidRDefault="00D85866" w:rsidP="009E6ACD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D85866">
              <w:rPr>
                <w:rFonts w:cs="Arial"/>
                <w:b/>
              </w:rPr>
              <w:t>Einbindung der Maßnahmen in ein integrales Schutzkonzept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0919" w:rsidRPr="00EE6040" w:rsidRDefault="00040919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2</w:t>
            </w:r>
          </w:p>
        </w:tc>
      </w:tr>
      <w:tr w:rsidR="00D85866" w:rsidRPr="007F486D" w:rsidTr="0060395F">
        <w:trPr>
          <w:trHeight w:val="234"/>
        </w:trPr>
        <w:sdt>
          <w:sdtPr>
            <w:rPr>
              <w:rFonts w:cs="Arial"/>
            </w:rPr>
            <w:id w:val="-53549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D85866" w:rsidRDefault="00D85866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D85866" w:rsidRPr="007F486D" w:rsidRDefault="00D85866" w:rsidP="0060395F">
            <w:pPr>
              <w:suppressAutoHyphens/>
              <w:spacing w:line="264" w:lineRule="auto"/>
              <w:rPr>
                <w:rFonts w:cs="Arial"/>
              </w:rPr>
            </w:pPr>
            <w:r w:rsidRPr="00D85866">
              <w:rPr>
                <w:rFonts w:cs="Arial"/>
              </w:rPr>
              <w:t>Einzelmaßnahme</w:t>
            </w:r>
          </w:p>
        </w:tc>
      </w:tr>
      <w:tr w:rsidR="00D85866" w:rsidRPr="007F486D" w:rsidTr="0060395F">
        <w:trPr>
          <w:trHeight w:val="234"/>
        </w:trPr>
        <w:sdt>
          <w:sdtPr>
            <w:rPr>
              <w:rFonts w:cs="Arial"/>
            </w:rPr>
            <w:id w:val="-23146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D85866" w:rsidRDefault="00D85866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D85866" w:rsidRPr="007F486D" w:rsidRDefault="00D85866" w:rsidP="0060395F">
            <w:pPr>
              <w:suppressAutoHyphens/>
              <w:spacing w:line="264" w:lineRule="auto"/>
              <w:rPr>
                <w:rFonts w:cs="Arial"/>
              </w:rPr>
            </w:pPr>
            <w:r w:rsidRPr="00D85866">
              <w:rPr>
                <w:rFonts w:cs="Arial"/>
              </w:rPr>
              <w:t>Maßnahme ist in ein integrales Schutzkonzept eingebunden</w:t>
            </w:r>
          </w:p>
        </w:tc>
      </w:tr>
      <w:tr w:rsidR="00D85866" w:rsidRPr="007F486D" w:rsidTr="0060395F">
        <w:trPr>
          <w:trHeight w:val="234"/>
        </w:trPr>
        <w:sdt>
          <w:sdtPr>
            <w:rPr>
              <w:rFonts w:cs="Arial"/>
            </w:rPr>
            <w:id w:val="-43884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D85866" w:rsidRDefault="00D85866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D85866" w:rsidRPr="007F486D" w:rsidRDefault="00D85866" w:rsidP="0060395F">
            <w:pPr>
              <w:suppressAutoHyphens/>
              <w:spacing w:line="264" w:lineRule="auto"/>
              <w:rPr>
                <w:rFonts w:cs="Arial"/>
              </w:rPr>
            </w:pPr>
            <w:r w:rsidRPr="00D85866">
              <w:rPr>
                <w:rFonts w:cs="Arial"/>
              </w:rPr>
              <w:t>Maßnahme ist in ein integrales Schutzkonzept eingebunden; Wirkung durch eine Risikoanalyse nachgewiesen; relevante Akteure involviert</w:t>
            </w:r>
          </w:p>
        </w:tc>
      </w:tr>
      <w:tr w:rsidR="006A467F" w:rsidRPr="00EE6040" w:rsidTr="00D85866">
        <w:trPr>
          <w:trHeight w:val="234"/>
        </w:trPr>
        <w:tc>
          <w:tcPr>
            <w:tcW w:w="771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67F" w:rsidRDefault="00D85866" w:rsidP="00D85866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Gibt es b</w:t>
            </w:r>
            <w:r w:rsidRPr="00D85866">
              <w:rPr>
                <w:rFonts w:cs="Arial"/>
                <w:b/>
              </w:rPr>
              <w:t>estehende gesetzliche (Verkehrs)Sicherungspflichten</w:t>
            </w:r>
            <w:r w:rsidR="00724D7F">
              <w:rPr>
                <w:rStyle w:val="Funotenzeichen"/>
                <w:rFonts w:cs="Arial"/>
                <w:b/>
              </w:rPr>
              <w:footnoteReference w:id="16"/>
            </w:r>
            <w:r>
              <w:rPr>
                <w:rFonts w:cs="Arial"/>
                <w:b/>
              </w:rPr>
              <w:t xml:space="preserve"> von denen das geplante Vorhaben betroffen ist?</w:t>
            </w:r>
          </w:p>
          <w:p w:rsidR="00007DD3" w:rsidRPr="00007DD3" w:rsidRDefault="00007DD3" w:rsidP="00007DD3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Wenn ja, welche (textliche Beschreibung: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7F" w:rsidRPr="00EE6040" w:rsidRDefault="00CA51D4" w:rsidP="00F30BA0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6613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7F" w:rsidRPr="00EE60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467F" w:rsidRPr="00EE6040">
              <w:rPr>
                <w:rFonts w:cs="Arial"/>
              </w:rPr>
              <w:t xml:space="preserve"> Ja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67F" w:rsidRPr="00EE6040" w:rsidRDefault="00CA51D4" w:rsidP="00F30BA0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7451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7F" w:rsidRPr="00EE604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A467F" w:rsidRPr="00EE6040">
              <w:rPr>
                <w:rFonts w:cs="Arial"/>
              </w:rPr>
              <w:t xml:space="preserve"> Nein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467F" w:rsidRPr="00EE6040" w:rsidRDefault="006A467F" w:rsidP="00D85866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</w:t>
            </w:r>
            <w:r w:rsidR="00D85866">
              <w:rPr>
                <w:rFonts w:cs="Arial"/>
                <w:b/>
              </w:rPr>
              <w:t>3</w:t>
            </w:r>
          </w:p>
        </w:tc>
      </w:tr>
      <w:tr w:rsidR="00007DD3" w:rsidRPr="00EE6040" w:rsidTr="00007DD3">
        <w:trPr>
          <w:trHeight w:val="812"/>
        </w:trPr>
        <w:tc>
          <w:tcPr>
            <w:tcW w:w="9838" w:type="dxa"/>
            <w:gridSpan w:val="6"/>
            <w:shd w:val="clear" w:color="auto" w:fill="auto"/>
            <w:vAlign w:val="center"/>
          </w:tcPr>
          <w:p w:rsidR="00007DD3" w:rsidRDefault="00007DD3" w:rsidP="00D85866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</w:p>
        </w:tc>
      </w:tr>
    </w:tbl>
    <w:p w:rsidR="0063233B" w:rsidRDefault="0063233B"/>
    <w:p w:rsidR="007213B2" w:rsidRDefault="007213B2"/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21"/>
        <w:gridCol w:w="8715"/>
        <w:gridCol w:w="499"/>
      </w:tblGrid>
      <w:tr w:rsidR="00CD246D" w:rsidRPr="00683860" w:rsidTr="00F30BA0">
        <w:trPr>
          <w:trHeight w:val="312"/>
        </w:trPr>
        <w:tc>
          <w:tcPr>
            <w:tcW w:w="9838" w:type="dxa"/>
            <w:gridSpan w:val="4"/>
            <w:shd w:val="clear" w:color="auto" w:fill="B8CCE4" w:themeFill="accent1" w:themeFillTint="66"/>
            <w:vAlign w:val="center"/>
          </w:tcPr>
          <w:p w:rsidR="00CD246D" w:rsidRPr="00683860" w:rsidRDefault="00CD246D" w:rsidP="00C845FB">
            <w:pPr>
              <w:spacing w:line="276" w:lineRule="auto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 xml:space="preserve">FG </w:t>
            </w:r>
            <w:r w:rsidRPr="003F3C77">
              <w:rPr>
                <w:rFonts w:cs="Arial"/>
                <w:b/>
              </w:rPr>
              <w:t>23.2.</w:t>
            </w:r>
            <w:r>
              <w:rPr>
                <w:rFonts w:cs="Arial"/>
                <w:b/>
              </w:rPr>
              <w:t xml:space="preserve">8 </w:t>
            </w:r>
            <w:r w:rsidRPr="00C845FB">
              <w:rPr>
                <w:rFonts w:cs="Arial"/>
                <w:b/>
              </w:rPr>
              <w:t>Studien zur Identifizierung und Kartierung des Wildholzgefährdungspotenzials in Wildbächen und Flüssen sowie darauf aufbauenden Maßnahmen-, Einsatz- und Notfallpl</w:t>
            </w:r>
            <w:r w:rsidRPr="00C845FB">
              <w:rPr>
                <w:rFonts w:cs="Arial"/>
                <w:b/>
              </w:rPr>
              <w:t>ä</w:t>
            </w:r>
            <w:r w:rsidRPr="00C845FB">
              <w:rPr>
                <w:rFonts w:cs="Arial"/>
                <w:b/>
              </w:rPr>
              <w:t>nen</w:t>
            </w:r>
          </w:p>
        </w:tc>
      </w:tr>
      <w:tr w:rsidR="00CD246D" w:rsidRPr="00133A18" w:rsidTr="000A607E">
        <w:trPr>
          <w:trHeight w:val="312"/>
        </w:trPr>
        <w:sdt>
          <w:sdtPr>
            <w:rPr>
              <w:rFonts w:cs="Arial"/>
            </w:rPr>
            <w:id w:val="170475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shd w:val="clear" w:color="auto" w:fill="auto"/>
                <w:vAlign w:val="center"/>
              </w:tcPr>
              <w:p w:rsidR="00CD246D" w:rsidRPr="00133A18" w:rsidRDefault="00CD246D" w:rsidP="00F30BA0">
                <w:pPr>
                  <w:spacing w:line="276" w:lineRule="auto"/>
                  <w:jc w:val="center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3"/>
            <w:shd w:val="clear" w:color="auto" w:fill="DBE5F1" w:themeFill="accent1" w:themeFillTint="33"/>
            <w:vAlign w:val="center"/>
          </w:tcPr>
          <w:p w:rsidR="00CD246D" w:rsidRPr="00133A18" w:rsidRDefault="00CD246D" w:rsidP="003E1ECC">
            <w:pPr>
              <w:spacing w:line="276" w:lineRule="auto"/>
              <w:rPr>
                <w:rFonts w:cs="Arial"/>
                <w:highlight w:val="yellow"/>
              </w:rPr>
            </w:pPr>
            <w:r w:rsidRPr="009611EC">
              <w:rPr>
                <w:rFonts w:cs="Arial"/>
              </w:rPr>
              <w:t>Dienstleistungen zur Identifizierung des Wildholzgefährdungspotenzials in Wildbächen und Flüssen inkl. Kartierungsarbeiten sowie Erstellung v</w:t>
            </w:r>
            <w:r w:rsidR="003E1ECC">
              <w:rPr>
                <w:rFonts w:cs="Arial"/>
              </w:rPr>
              <w:t>on</w:t>
            </w:r>
            <w:r w:rsidRPr="009611EC">
              <w:rPr>
                <w:rFonts w:cs="Arial"/>
              </w:rPr>
              <w:t xml:space="preserve"> Maßnahmen-, Einsatz- und Notfallpl</w:t>
            </w:r>
            <w:r w:rsidRPr="009611EC">
              <w:rPr>
                <w:rFonts w:cs="Arial"/>
              </w:rPr>
              <w:t>ä</w:t>
            </w:r>
            <w:r w:rsidRPr="009611EC">
              <w:rPr>
                <w:rFonts w:cs="Arial"/>
              </w:rPr>
              <w:t>nen</w:t>
            </w:r>
          </w:p>
        </w:tc>
      </w:tr>
      <w:tr w:rsidR="00CD246D" w:rsidRPr="00EE6040" w:rsidTr="00F30BA0">
        <w:trPr>
          <w:trHeight w:val="232"/>
        </w:trPr>
        <w:tc>
          <w:tcPr>
            <w:tcW w:w="983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246D" w:rsidRPr="00EE6040" w:rsidRDefault="00CD246D" w:rsidP="00F30BA0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Auswahlkriterien</w:t>
            </w:r>
          </w:p>
        </w:tc>
      </w:tr>
      <w:tr w:rsidR="00974267" w:rsidRPr="00EE6040" w:rsidTr="009E6ACD">
        <w:trPr>
          <w:trHeight w:val="234"/>
        </w:trPr>
        <w:tc>
          <w:tcPr>
            <w:tcW w:w="933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4267" w:rsidRPr="00AA705A" w:rsidRDefault="003F39EA" w:rsidP="00974267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3F39EA">
              <w:rPr>
                <w:rFonts w:cs="Arial"/>
                <w:b/>
              </w:rPr>
              <w:t>Umfang und Relevanz des Wildholzgefährdungspotenzials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4267" w:rsidRPr="00EE6040" w:rsidRDefault="00974267" w:rsidP="0097426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 w:rsidR="003F39EA" w:rsidRPr="007F486D" w:rsidTr="00E50B30">
        <w:trPr>
          <w:trHeight w:val="234"/>
        </w:trPr>
        <w:sdt>
          <w:sdtPr>
            <w:rPr>
              <w:rFonts w:cs="Arial"/>
            </w:rPr>
            <w:id w:val="-122097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3F39EA" w:rsidRDefault="003F39EA" w:rsidP="009E6ACD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F39EA" w:rsidRPr="007F486D" w:rsidRDefault="003F39EA" w:rsidP="00CF2DCB">
            <w:pPr>
              <w:suppressAutoHyphens/>
              <w:spacing w:line="264" w:lineRule="auto"/>
              <w:rPr>
                <w:rFonts w:cs="Arial"/>
              </w:rPr>
            </w:pPr>
            <w:r w:rsidRPr="003F39EA">
              <w:rPr>
                <w:rFonts w:cs="Arial"/>
              </w:rPr>
              <w:t xml:space="preserve">Wildholzrisiko auf </w:t>
            </w:r>
            <w:r w:rsidR="00CF2DCB">
              <w:rPr>
                <w:rFonts w:cs="Arial"/>
              </w:rPr>
              <w:t>ein einzelnes</w:t>
            </w:r>
            <w:r w:rsidRPr="003F39EA">
              <w:rPr>
                <w:rFonts w:cs="Arial"/>
              </w:rPr>
              <w:t xml:space="preserve"> Wildbacheinzugsgebiet beschränkt</w:t>
            </w:r>
          </w:p>
        </w:tc>
      </w:tr>
      <w:tr w:rsidR="003F39EA" w:rsidRPr="007F486D" w:rsidTr="0060395F">
        <w:trPr>
          <w:trHeight w:val="234"/>
        </w:trPr>
        <w:sdt>
          <w:sdtPr>
            <w:rPr>
              <w:rFonts w:cs="Arial"/>
            </w:rPr>
            <w:id w:val="-184600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3F39EA" w:rsidRDefault="00F45103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F39EA" w:rsidRPr="007F486D" w:rsidRDefault="003F39EA" w:rsidP="0060395F">
            <w:pPr>
              <w:suppressAutoHyphens/>
              <w:spacing w:line="264" w:lineRule="auto"/>
              <w:rPr>
                <w:rFonts w:cs="Arial"/>
              </w:rPr>
            </w:pPr>
            <w:r w:rsidRPr="003F39EA">
              <w:rPr>
                <w:rFonts w:cs="Arial"/>
              </w:rPr>
              <w:t>(sehr) hohes Wildholzrisiko in Wildbacheinzugsgebieten und dem Vorfluter (Fluss)</w:t>
            </w:r>
          </w:p>
        </w:tc>
      </w:tr>
      <w:tr w:rsidR="003F39EA" w:rsidRPr="007F486D" w:rsidTr="00C13562">
        <w:trPr>
          <w:trHeight w:val="234"/>
        </w:trPr>
        <w:sdt>
          <w:sdtPr>
            <w:rPr>
              <w:rFonts w:cs="Arial"/>
            </w:rPr>
            <w:id w:val="88036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3F39EA" w:rsidRDefault="003F39EA" w:rsidP="009E6ACD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F39EA" w:rsidRPr="007F486D" w:rsidRDefault="003F39EA" w:rsidP="009E6ACD">
            <w:pPr>
              <w:suppressAutoHyphens/>
              <w:spacing w:line="264" w:lineRule="auto"/>
              <w:rPr>
                <w:rFonts w:cs="Arial"/>
              </w:rPr>
            </w:pPr>
            <w:r w:rsidRPr="003F39EA">
              <w:rPr>
                <w:rFonts w:cs="Arial"/>
              </w:rPr>
              <w:t>(sehr) hohes Wildholzrisiko im Flussgebiet erfordert gesamtheitlichen Studienansatz; Auswirkungen auf Katastrophenmanagement werden berücksichtigt</w:t>
            </w:r>
          </w:p>
        </w:tc>
      </w:tr>
    </w:tbl>
    <w:p w:rsidR="00B84A26" w:rsidRDefault="00B84A26">
      <w:r>
        <w:br w:type="page"/>
      </w:r>
    </w:p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8715"/>
        <w:gridCol w:w="499"/>
      </w:tblGrid>
      <w:tr w:rsidR="00B84A26" w:rsidRPr="00EE6040" w:rsidTr="00E80403">
        <w:trPr>
          <w:trHeight w:val="234"/>
        </w:trPr>
        <w:tc>
          <w:tcPr>
            <w:tcW w:w="933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4A26" w:rsidRPr="00B84A26" w:rsidRDefault="00B84A26" w:rsidP="00B84A26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Ist ein </w:t>
            </w:r>
            <w:r w:rsidRPr="00F0174B">
              <w:rPr>
                <w:rFonts w:cs="Arial"/>
                <w:b/>
              </w:rPr>
              <w:t xml:space="preserve">Bezug </w:t>
            </w:r>
            <w:r>
              <w:rPr>
                <w:rFonts w:cs="Arial"/>
                <w:b/>
              </w:rPr>
              <w:t>des Vorhabens zu einem</w:t>
            </w:r>
            <w:r w:rsidRPr="00F0174B">
              <w:rPr>
                <w:rFonts w:cs="Arial"/>
                <w:b/>
              </w:rPr>
              <w:t xml:space="preserve"> Schutzwald</w:t>
            </w:r>
            <w:r>
              <w:rPr>
                <w:rStyle w:val="Funotenzeichen"/>
                <w:rFonts w:cs="Arial"/>
                <w:b/>
              </w:rPr>
              <w:footnoteReference w:id="17"/>
            </w:r>
            <w:r>
              <w:rPr>
                <w:rFonts w:cs="Arial"/>
                <w:b/>
              </w:rPr>
              <w:t xml:space="preserve"> gegeben?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4A26" w:rsidRPr="00EE6040" w:rsidRDefault="00B84A26" w:rsidP="0097426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2</w:t>
            </w:r>
          </w:p>
        </w:tc>
      </w:tr>
      <w:tr w:rsidR="00F0174B" w:rsidRPr="007F486D" w:rsidTr="0060395F">
        <w:trPr>
          <w:trHeight w:val="234"/>
        </w:trPr>
        <w:sdt>
          <w:sdtPr>
            <w:rPr>
              <w:rFonts w:cs="Arial"/>
            </w:rPr>
            <w:id w:val="-208544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F0174B" w:rsidRDefault="00F0174B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0174B" w:rsidRPr="007F486D" w:rsidRDefault="00F0174B" w:rsidP="0060395F">
            <w:pPr>
              <w:suppressAutoHyphens/>
              <w:spacing w:line="264" w:lineRule="auto"/>
              <w:rPr>
                <w:rFonts w:cs="Arial"/>
              </w:rPr>
            </w:pPr>
            <w:r w:rsidRPr="00F0174B">
              <w:rPr>
                <w:rFonts w:cs="Arial"/>
              </w:rPr>
              <w:t>Studiengebiet hat keinen maßgeblichen Schutzwaldanteil</w:t>
            </w:r>
          </w:p>
        </w:tc>
      </w:tr>
      <w:tr w:rsidR="00F0174B" w:rsidRPr="007F486D" w:rsidTr="0060395F">
        <w:trPr>
          <w:trHeight w:val="234"/>
        </w:trPr>
        <w:sdt>
          <w:sdtPr>
            <w:rPr>
              <w:rFonts w:cs="Arial"/>
            </w:rPr>
            <w:id w:val="-186597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F0174B" w:rsidRDefault="00F0174B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0174B" w:rsidRPr="007F486D" w:rsidRDefault="00F0174B" w:rsidP="0060395F">
            <w:pPr>
              <w:suppressAutoHyphens/>
              <w:spacing w:line="264" w:lineRule="auto"/>
              <w:rPr>
                <w:rFonts w:cs="Arial"/>
              </w:rPr>
            </w:pPr>
            <w:r w:rsidRPr="00F0174B">
              <w:rPr>
                <w:rFonts w:cs="Arial"/>
              </w:rPr>
              <w:t>Objektschutzwald im überwiegenden Ausmaß betroffen</w:t>
            </w:r>
          </w:p>
        </w:tc>
      </w:tr>
      <w:tr w:rsidR="00F31690" w:rsidRPr="00EE6040" w:rsidTr="009E6ACD">
        <w:trPr>
          <w:trHeight w:val="234"/>
        </w:trPr>
        <w:tc>
          <w:tcPr>
            <w:tcW w:w="933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690" w:rsidRPr="00AA705A" w:rsidRDefault="00F45103" w:rsidP="00F45103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F45103">
              <w:rPr>
                <w:rFonts w:cs="Arial"/>
                <w:b/>
              </w:rPr>
              <w:t>Umfang und Aufwand der Studie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1690" w:rsidRPr="00EE6040" w:rsidRDefault="00F31690" w:rsidP="00F3169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 w:rsidR="00EA34F2" w:rsidRPr="007F486D" w:rsidTr="00070B20">
        <w:trPr>
          <w:trHeight w:val="234"/>
        </w:trPr>
        <w:sdt>
          <w:sdtPr>
            <w:rPr>
              <w:rFonts w:cs="Arial"/>
            </w:rPr>
            <w:id w:val="99700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EA34F2" w:rsidRDefault="00EA34F2" w:rsidP="009E6ACD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A34F2" w:rsidRPr="007F486D" w:rsidRDefault="00EA34F2" w:rsidP="009E6ACD">
            <w:pPr>
              <w:suppressAutoHyphens/>
              <w:spacing w:line="264" w:lineRule="auto"/>
              <w:rPr>
                <w:rFonts w:cs="Arial"/>
              </w:rPr>
            </w:pPr>
            <w:r w:rsidRPr="00EA34F2">
              <w:rPr>
                <w:rFonts w:cs="Arial"/>
              </w:rPr>
              <w:t>Studie bezieht sich auf ein einzelnes Einzugsgebiet</w:t>
            </w:r>
          </w:p>
        </w:tc>
      </w:tr>
      <w:tr w:rsidR="00EA34F2" w:rsidRPr="007F486D" w:rsidTr="0060395F">
        <w:trPr>
          <w:trHeight w:val="234"/>
        </w:trPr>
        <w:sdt>
          <w:sdtPr>
            <w:rPr>
              <w:rFonts w:cs="Arial"/>
            </w:rPr>
            <w:id w:val="11503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EA34F2" w:rsidRDefault="00EA34F2" w:rsidP="0060395F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A34F2" w:rsidRPr="007F486D" w:rsidRDefault="00EA34F2" w:rsidP="0060395F">
            <w:pPr>
              <w:suppressAutoHyphens/>
              <w:spacing w:line="264" w:lineRule="auto"/>
              <w:rPr>
                <w:rFonts w:cs="Arial"/>
              </w:rPr>
            </w:pPr>
            <w:r w:rsidRPr="00EA34F2">
              <w:rPr>
                <w:rFonts w:cs="Arial"/>
              </w:rPr>
              <w:t>Studie bezieht sich auf Einzugsgebiete ein oder mehrerer Gemeinden</w:t>
            </w:r>
          </w:p>
        </w:tc>
      </w:tr>
      <w:tr w:rsidR="00EA34F2" w:rsidRPr="007F486D" w:rsidTr="00537717">
        <w:trPr>
          <w:trHeight w:val="234"/>
        </w:trPr>
        <w:sdt>
          <w:sdtPr>
            <w:rPr>
              <w:rFonts w:cs="Arial"/>
            </w:rPr>
            <w:id w:val="-168288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right w:val="nil"/>
                </w:tcBorders>
                <w:shd w:val="clear" w:color="auto" w:fill="auto"/>
                <w:vAlign w:val="center"/>
              </w:tcPr>
              <w:p w:rsidR="00EA34F2" w:rsidRDefault="00EA34F2" w:rsidP="009E6ACD">
                <w:pPr>
                  <w:suppressAutoHyphens/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A34F2" w:rsidRPr="007F486D" w:rsidRDefault="00EA34F2" w:rsidP="009E6ACD">
            <w:pPr>
              <w:suppressAutoHyphens/>
              <w:spacing w:line="264" w:lineRule="auto"/>
              <w:rPr>
                <w:rFonts w:cs="Arial"/>
              </w:rPr>
            </w:pPr>
            <w:r w:rsidRPr="00EA34F2">
              <w:rPr>
                <w:rFonts w:cs="Arial"/>
              </w:rPr>
              <w:t>Studie bezieht sich auf ein gesamtes Flussgebiet oder Region</w:t>
            </w:r>
          </w:p>
        </w:tc>
      </w:tr>
    </w:tbl>
    <w:p w:rsidR="00D432D7" w:rsidRDefault="00D432D7"/>
    <w:p w:rsidR="005214B3" w:rsidRPr="00B94A4F" w:rsidRDefault="005214B3" w:rsidP="007373E9">
      <w:pPr>
        <w:spacing w:after="40" w:line="300" w:lineRule="auto"/>
        <w:jc w:val="both"/>
        <w:rPr>
          <w:rFonts w:cs="Arial"/>
          <w:color w:val="FF0000"/>
          <w:sz w:val="20"/>
          <w:szCs w:val="20"/>
        </w:rPr>
      </w:pPr>
    </w:p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39"/>
        <w:gridCol w:w="499"/>
      </w:tblGrid>
      <w:tr w:rsidR="00C669B6" w:rsidRPr="00EE6040" w:rsidTr="00C669B6">
        <w:trPr>
          <w:trHeight w:val="234"/>
        </w:trPr>
        <w:tc>
          <w:tcPr>
            <w:tcW w:w="93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669B6" w:rsidRPr="00AA705A" w:rsidRDefault="00D432D7" w:rsidP="009E6ACD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br w:type="page"/>
            </w:r>
            <w:r w:rsidR="00C669B6" w:rsidRPr="004E5283">
              <w:rPr>
                <w:rFonts w:cs="Arial"/>
                <w:b/>
                <w:szCs w:val="20"/>
              </w:rPr>
              <w:t xml:space="preserve">4. Bestätigung über Einvernehmen  </w:t>
            </w:r>
            <w:r w:rsidR="00EE747E">
              <w:rPr>
                <w:rFonts w:cs="Arial"/>
                <w:b/>
                <w:szCs w:val="20"/>
              </w:rPr>
              <w:t>(bezüglich</w:t>
            </w:r>
            <w:r w:rsidR="00EE747E">
              <w:t xml:space="preserve"> </w:t>
            </w:r>
            <w:r w:rsidR="00EE747E" w:rsidRPr="00EE747E">
              <w:rPr>
                <w:rFonts w:cs="Arial"/>
                <w:b/>
                <w:szCs w:val="20"/>
              </w:rPr>
              <w:t>Planung und technische Abwicklung</w:t>
            </w:r>
            <w:r w:rsidR="00EE747E">
              <w:rPr>
                <w:rFonts w:cs="Arial"/>
                <w:b/>
                <w:szCs w:val="20"/>
              </w:rPr>
              <w:t xml:space="preserve">) </w:t>
            </w:r>
            <w:r w:rsidR="00C669B6" w:rsidRPr="004E5283">
              <w:rPr>
                <w:rFonts w:cs="Arial"/>
                <w:b/>
                <w:szCs w:val="20"/>
              </w:rPr>
              <w:t>mit der zuständigen wasserbaulichen Dienststelle des jeweiligen Bundeslandes bzw. den örtlich zuständigen Dienststellen gemäß § 102 Forstgesetz 1975.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669B6" w:rsidRPr="00EE6040" w:rsidRDefault="007D6CD0" w:rsidP="009E6AC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</w:t>
            </w:r>
            <w:r w:rsidR="00FF3C2C">
              <w:rPr>
                <w:rFonts w:cs="Arial"/>
                <w:b/>
              </w:rPr>
              <w:t>4</w:t>
            </w:r>
          </w:p>
        </w:tc>
      </w:tr>
    </w:tbl>
    <w:tbl>
      <w:tblPr>
        <w:tblStyle w:val="Tabellenraster61"/>
        <w:tblW w:w="9838" w:type="dxa"/>
        <w:tblBorders>
          <w:top w:val="none" w:sz="0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3827"/>
        <w:gridCol w:w="3827"/>
      </w:tblGrid>
      <w:tr w:rsidR="004E5283" w:rsidRPr="004E5283" w:rsidTr="00C669B6">
        <w:trPr>
          <w:trHeight w:hRule="exact" w:val="312"/>
        </w:trPr>
        <w:tc>
          <w:tcPr>
            <w:tcW w:w="9838" w:type="dxa"/>
            <w:gridSpan w:val="3"/>
            <w:shd w:val="clear" w:color="auto" w:fill="D9D9D9" w:themeFill="background1" w:themeFillShade="D9"/>
          </w:tcPr>
          <w:p w:rsidR="004E5283" w:rsidRPr="004E5283" w:rsidRDefault="004E5283" w:rsidP="004E5283">
            <w:pPr>
              <w:tabs>
                <w:tab w:val="left" w:pos="284"/>
              </w:tabs>
              <w:suppressAutoHyphens/>
              <w:ind w:left="284" w:hanging="284"/>
              <w:rPr>
                <w:rFonts w:cs="Arial"/>
                <w:b/>
              </w:rPr>
            </w:pPr>
            <w:r w:rsidRPr="004E5283">
              <w:rPr>
                <w:rFonts w:cs="Arial"/>
                <w:b/>
              </w:rPr>
              <w:t>Anmerkungen zum Vorhaben:</w:t>
            </w:r>
          </w:p>
        </w:tc>
      </w:tr>
      <w:tr w:rsidR="004E5283" w:rsidRPr="004E5283" w:rsidTr="00E44662">
        <w:trPr>
          <w:trHeight w:val="2291"/>
        </w:trPr>
        <w:tc>
          <w:tcPr>
            <w:tcW w:w="9838" w:type="dxa"/>
            <w:gridSpan w:val="3"/>
            <w:shd w:val="clear" w:color="auto" w:fill="auto"/>
          </w:tcPr>
          <w:p w:rsidR="004E5283" w:rsidRPr="004E5283" w:rsidRDefault="004E5283" w:rsidP="00C669B6">
            <w:pPr>
              <w:tabs>
                <w:tab w:val="left" w:pos="9305"/>
              </w:tabs>
              <w:suppressAutoHyphens/>
              <w:spacing w:line="264" w:lineRule="auto"/>
              <w:rPr>
                <w:rFonts w:cs="Arial"/>
              </w:rPr>
            </w:pPr>
          </w:p>
        </w:tc>
      </w:tr>
      <w:tr w:rsidR="004E5283" w:rsidRPr="004E5283" w:rsidTr="00C669B6">
        <w:trPr>
          <w:trHeight w:hRule="exact" w:val="28"/>
        </w:trPr>
        <w:tc>
          <w:tcPr>
            <w:tcW w:w="9838" w:type="dxa"/>
            <w:gridSpan w:val="3"/>
            <w:shd w:val="clear" w:color="auto" w:fill="F2F2F2" w:themeFill="background1" w:themeFillShade="F2"/>
          </w:tcPr>
          <w:p w:rsidR="004E5283" w:rsidRPr="004E5283" w:rsidRDefault="004E5283" w:rsidP="004E5283">
            <w:pPr>
              <w:suppressAutoHyphens/>
              <w:jc w:val="both"/>
              <w:rPr>
                <w:rFonts w:cs="Arial"/>
              </w:rPr>
            </w:pPr>
          </w:p>
        </w:tc>
      </w:tr>
      <w:tr w:rsidR="004E5283" w:rsidRPr="004E5283" w:rsidTr="00C669B6">
        <w:trPr>
          <w:trHeight w:val="567"/>
        </w:trPr>
        <w:tc>
          <w:tcPr>
            <w:tcW w:w="9838" w:type="dxa"/>
            <w:gridSpan w:val="3"/>
            <w:shd w:val="clear" w:color="auto" w:fill="auto"/>
            <w:vAlign w:val="center"/>
          </w:tcPr>
          <w:p w:rsidR="004E5283" w:rsidRPr="004E5283" w:rsidRDefault="004E5283" w:rsidP="00EE747E">
            <w:pPr>
              <w:suppressAutoHyphens/>
              <w:spacing w:line="264" w:lineRule="auto"/>
              <w:rPr>
                <w:rFonts w:cs="Arial"/>
              </w:rPr>
            </w:pPr>
            <w:r w:rsidRPr="004E5283">
              <w:rPr>
                <w:rFonts w:cs="Arial"/>
              </w:rPr>
              <w:t xml:space="preserve">Mit der Unterschrift bestätigt </w:t>
            </w:r>
            <w:r w:rsidRPr="00EE747E">
              <w:rPr>
                <w:rFonts w:cs="Arial"/>
              </w:rPr>
              <w:t>d</w:t>
            </w:r>
            <w:r w:rsidR="00EE747E" w:rsidRPr="00EE747E">
              <w:rPr>
                <w:rFonts w:cs="Arial"/>
              </w:rPr>
              <w:t>er</w:t>
            </w:r>
            <w:r w:rsidRPr="00EE747E">
              <w:rPr>
                <w:rFonts w:cs="Arial"/>
              </w:rPr>
              <w:t xml:space="preserve"> zuständige </w:t>
            </w:r>
            <w:r w:rsidR="00EE747E">
              <w:rPr>
                <w:rFonts w:cs="Arial"/>
              </w:rPr>
              <w:t>Verantwortliche</w:t>
            </w:r>
            <w:r w:rsidRPr="00EE747E">
              <w:rPr>
                <w:rFonts w:cs="Arial"/>
              </w:rPr>
              <w:t xml:space="preserve">, dass die Planung und die technische Abwicklung des Vorhabens </w:t>
            </w:r>
            <w:r w:rsidRPr="00EE747E">
              <w:rPr>
                <w:rFonts w:cs="Arial"/>
                <w:b/>
              </w:rPr>
              <w:t>im Einvernehmen mit der</w:t>
            </w:r>
            <w:r w:rsidRPr="004E5283">
              <w:rPr>
                <w:rFonts w:cs="Arial"/>
                <w:b/>
              </w:rPr>
              <w:t xml:space="preserve"> zuständigen Dienststelle </w:t>
            </w:r>
            <w:r w:rsidR="004B5518" w:rsidRPr="004E5283">
              <w:rPr>
                <w:rFonts w:cs="Arial"/>
              </w:rPr>
              <w:t>erfolgten</w:t>
            </w:r>
            <w:r w:rsidRPr="004E5283">
              <w:rPr>
                <w:rFonts w:cs="Arial"/>
              </w:rPr>
              <w:t>.</w:t>
            </w:r>
          </w:p>
        </w:tc>
      </w:tr>
      <w:tr w:rsidR="004E5283" w:rsidRPr="004E5283" w:rsidTr="002C6F0E">
        <w:trPr>
          <w:trHeight w:val="1645"/>
        </w:trPr>
        <w:tc>
          <w:tcPr>
            <w:tcW w:w="2184" w:type="dxa"/>
            <w:shd w:val="clear" w:color="auto" w:fill="auto"/>
            <w:vAlign w:val="center"/>
          </w:tcPr>
          <w:p w:rsidR="004E5283" w:rsidRPr="004E5283" w:rsidRDefault="004E5283" w:rsidP="004E5283"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E5283" w:rsidRPr="004E5283" w:rsidRDefault="004E5283" w:rsidP="004E5283"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E5283" w:rsidRPr="004E5283" w:rsidRDefault="004E5283" w:rsidP="004E5283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4E5283" w:rsidRPr="004E5283" w:rsidTr="008C14F9">
        <w:trPr>
          <w:trHeight w:val="170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4E5283" w:rsidRPr="004E5283" w:rsidRDefault="004E5283" w:rsidP="004E5283">
            <w:pPr>
              <w:suppressAutoHyphens/>
              <w:spacing w:line="264" w:lineRule="auto"/>
              <w:rPr>
                <w:rFonts w:cs="Arial"/>
                <w:b/>
                <w:sz w:val="18"/>
                <w:szCs w:val="18"/>
              </w:rPr>
            </w:pPr>
            <w:r w:rsidRPr="004E5283">
              <w:rPr>
                <w:rFonts w:cs="Arial"/>
                <w:b/>
                <w:sz w:val="18"/>
                <w:szCs w:val="18"/>
              </w:rPr>
              <w:t xml:space="preserve">Ort, Datum 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E5283" w:rsidRPr="004E5283" w:rsidRDefault="00D32B49" w:rsidP="008C14F9">
            <w:pPr>
              <w:suppressAutoHyphens/>
              <w:spacing w:line="264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Genaue Bezeichnung u</w:t>
            </w:r>
            <w:r w:rsidR="008C14F9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 xml:space="preserve"> Sitz d</w:t>
            </w:r>
            <w:r w:rsidR="008C14F9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4E5283" w:rsidRPr="004E5283">
              <w:rPr>
                <w:rFonts w:cs="Arial"/>
                <w:b/>
                <w:sz w:val="18"/>
                <w:szCs w:val="18"/>
              </w:rPr>
              <w:t>Dienststelle und Name in BLOCKSCHRIFT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E5283" w:rsidRPr="004E5283" w:rsidRDefault="004E5283" w:rsidP="004E5283">
            <w:pPr>
              <w:suppressAutoHyphens/>
              <w:spacing w:line="264" w:lineRule="auto"/>
              <w:rPr>
                <w:rFonts w:cs="Arial"/>
                <w:b/>
                <w:sz w:val="18"/>
                <w:szCs w:val="18"/>
              </w:rPr>
            </w:pPr>
            <w:r w:rsidRPr="004E5283">
              <w:rPr>
                <w:rFonts w:cs="Arial"/>
                <w:b/>
                <w:sz w:val="18"/>
                <w:szCs w:val="18"/>
              </w:rPr>
              <w:t>Unterschrift des entsprechenden Verantwortlichen</w:t>
            </w:r>
          </w:p>
        </w:tc>
      </w:tr>
    </w:tbl>
    <w:p w:rsidR="004E5283" w:rsidRDefault="004E5283"/>
    <w:p w:rsidR="00C67072" w:rsidRDefault="00C67072">
      <w:pPr>
        <w:spacing w:after="200" w:line="276" w:lineRule="auto"/>
      </w:pPr>
      <w:r>
        <w:br w:type="page"/>
      </w:r>
    </w:p>
    <w:p w:rsidR="00E44662" w:rsidRDefault="00E44662"/>
    <w:p w:rsidR="00E44662" w:rsidRDefault="00E44662"/>
    <w:tbl>
      <w:tblPr>
        <w:tblStyle w:val="Tabellenraster3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9"/>
        <w:gridCol w:w="1843"/>
        <w:gridCol w:w="4111"/>
        <w:gridCol w:w="425"/>
        <w:gridCol w:w="992"/>
        <w:gridCol w:w="284"/>
        <w:gridCol w:w="1984"/>
      </w:tblGrid>
      <w:tr w:rsidR="00DA3020" w:rsidRPr="006F449E" w:rsidTr="00DA3020">
        <w:trPr>
          <w:trHeight w:val="312"/>
        </w:trPr>
        <w:tc>
          <w:tcPr>
            <w:tcW w:w="9838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A3020" w:rsidRDefault="005E3EC1" w:rsidP="009E6ACD">
            <w:pPr>
              <w:spacing w:line="264" w:lineRule="auto"/>
            </w:pPr>
            <w:r>
              <w:br w:type="page"/>
            </w:r>
            <w:r w:rsidR="00DA3020" w:rsidRPr="000D0C0A">
              <w:rPr>
                <w:b/>
                <w:sz w:val="24"/>
                <w:szCs w:val="24"/>
              </w:rPr>
              <w:t>Beilagen zum Vorhabensdatenblatt</w:t>
            </w:r>
            <w:r w:rsidR="00DA3020">
              <w:rPr>
                <w:b/>
                <w:sz w:val="24"/>
                <w:szCs w:val="24"/>
              </w:rPr>
              <w:t xml:space="preserve"> 7.6</w:t>
            </w:r>
            <w:r w:rsidR="00DA3020" w:rsidRPr="000D0C0A">
              <w:rPr>
                <w:b/>
                <w:sz w:val="24"/>
                <w:szCs w:val="24"/>
              </w:rPr>
              <w:t>.</w:t>
            </w:r>
            <w:r w:rsidR="00DA3020">
              <w:rPr>
                <w:b/>
                <w:sz w:val="24"/>
                <w:szCs w:val="24"/>
              </w:rPr>
              <w:t>4</w:t>
            </w:r>
          </w:p>
        </w:tc>
      </w:tr>
      <w:tr w:rsidR="0034051A" w:rsidRPr="006F449E" w:rsidTr="009E7F4F">
        <w:trPr>
          <w:trHeight w:val="312"/>
        </w:trPr>
        <w:tc>
          <w:tcPr>
            <w:tcW w:w="199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051A" w:rsidRPr="00BF6F83" w:rsidRDefault="0034051A" w:rsidP="009E6ACD"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34051A" w:rsidRPr="00752025" w:rsidRDefault="0034051A" w:rsidP="00E44662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E44662">
              <w:rPr>
                <w:rFonts w:cs="Arial"/>
              </w:rPr>
              <w:t>etaillierte Projektbeschreibung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4051A" w:rsidRPr="006F449E" w:rsidRDefault="00CA51D4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4051A" w:rsidRPr="006F449E" w:rsidRDefault="0034051A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051A" w:rsidRPr="006F449E" w:rsidRDefault="00CA51D4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34051A" w:rsidRPr="006F449E" w:rsidRDefault="0034051A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34051A" w:rsidRPr="006F449E" w:rsidTr="009E7F4F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4051A" w:rsidRPr="00BF6F83" w:rsidRDefault="0034051A" w:rsidP="009E6ACD"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4051A" w:rsidRPr="00CD151A" w:rsidRDefault="0034051A" w:rsidP="009E6ACD">
            <w:pPr>
              <w:spacing w:line="264" w:lineRule="auto"/>
              <w:rPr>
                <w:rFonts w:cs="Arial"/>
              </w:rPr>
            </w:pPr>
            <w:r w:rsidRPr="00752025">
              <w:rPr>
                <w:rFonts w:cs="Arial"/>
              </w:rPr>
              <w:t>Detaillierte Kostenaufstellung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4051A" w:rsidRPr="006F449E" w:rsidRDefault="00CA51D4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4051A" w:rsidRPr="006F449E" w:rsidRDefault="0034051A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4051A" w:rsidRPr="006F449E" w:rsidRDefault="00CA51D4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4051A" w:rsidRPr="006F449E" w:rsidRDefault="0034051A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34051A" w:rsidRPr="006F449E" w:rsidTr="009E7F4F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4051A" w:rsidRPr="00BF6F83" w:rsidRDefault="0034051A" w:rsidP="009E6ACD"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4051A" w:rsidRPr="00672BDB" w:rsidRDefault="0034051A" w:rsidP="009E6ACD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Lageplan, Lageskizze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4051A" w:rsidRPr="006F449E" w:rsidRDefault="00CA51D4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105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5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4051A" w:rsidRPr="006F449E" w:rsidRDefault="0034051A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4051A" w:rsidRPr="006F449E" w:rsidRDefault="00CA51D4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40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4051A" w:rsidRPr="006F449E" w:rsidRDefault="0034051A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B07544" w:rsidRPr="006F449E" w:rsidTr="009E7F4F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07544" w:rsidRPr="00BF6F83" w:rsidRDefault="00B07544" w:rsidP="009E6ACD"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07544" w:rsidRPr="00DC706C" w:rsidRDefault="00C93611" w:rsidP="009E6ACD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erforderliche Bewilligung(en)</w:t>
            </w:r>
            <w:r>
              <w:rPr>
                <w:rStyle w:val="Funotenzeichen"/>
                <w:rFonts w:cs="Arial"/>
              </w:rPr>
              <w:footnoteReference w:id="18"/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07544" w:rsidRPr="006F449E" w:rsidRDefault="00CA51D4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1916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5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07544" w:rsidRPr="006F449E" w:rsidRDefault="00B07544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07544" w:rsidRPr="006F449E" w:rsidRDefault="00CA51D4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3242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5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07544" w:rsidRPr="006F449E" w:rsidRDefault="00B07544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93611" w:rsidRPr="006F449E" w:rsidTr="009E7F4F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93611" w:rsidRPr="00BF6F83" w:rsidRDefault="00C93611" w:rsidP="009E6ACD"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93611" w:rsidRPr="00DC706C" w:rsidRDefault="00C93611" w:rsidP="00EC69FF">
            <w:pPr>
              <w:spacing w:line="264" w:lineRule="auto"/>
              <w:rPr>
                <w:rFonts w:cs="Arial"/>
              </w:rPr>
            </w:pPr>
            <w:r w:rsidRPr="00DC706C">
              <w:rPr>
                <w:rFonts w:cs="Arial"/>
              </w:rPr>
              <w:t>Positives Gutachten der örtlich zuständigen Dienststelle gem. §102</w:t>
            </w:r>
            <w:r>
              <w:rPr>
                <w:rFonts w:cs="Arial"/>
              </w:rPr>
              <w:t xml:space="preserve"> FG 1975</w:t>
            </w:r>
            <w:r>
              <w:rPr>
                <w:rStyle w:val="Funotenzeichen"/>
                <w:rFonts w:cs="Arial"/>
              </w:rPr>
              <w:footnoteReference w:id="19"/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93611" w:rsidRPr="006F449E" w:rsidRDefault="00CA51D4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087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6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93611" w:rsidRPr="006F449E" w:rsidRDefault="00C93611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93611" w:rsidRPr="006F449E" w:rsidRDefault="00CA51D4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1394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6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93611" w:rsidRPr="006F449E" w:rsidRDefault="00C93611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615B9F" w:rsidRPr="006F449E" w:rsidTr="009E7F4F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5B9F" w:rsidRPr="00BF6F83" w:rsidRDefault="00615B9F" w:rsidP="00496AB6"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615B9F" w:rsidRPr="00C93611" w:rsidRDefault="00615B9F" w:rsidP="00496AB6">
            <w:pPr>
              <w:spacing w:line="264" w:lineRule="auto"/>
              <w:rPr>
                <w:rFonts w:cs="Arial"/>
                <w:highlight w:val="yellow"/>
              </w:rPr>
            </w:pPr>
            <w:r w:rsidRPr="00954119">
              <w:rPr>
                <w:rFonts w:cs="Arial"/>
              </w:rPr>
              <w:t>Technisches Projekt</w:t>
            </w:r>
            <w:r>
              <w:rPr>
                <w:rStyle w:val="Funotenzeichen"/>
                <w:rFonts w:cs="Arial"/>
              </w:rPr>
              <w:footnoteReference w:id="20"/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5B9F" w:rsidRPr="006F449E" w:rsidRDefault="00CA51D4" w:rsidP="00496AB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3944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B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15B9F" w:rsidRPr="006F449E" w:rsidRDefault="00615B9F" w:rsidP="00496AB6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15B9F" w:rsidRPr="006F449E" w:rsidRDefault="00CA51D4" w:rsidP="00496AB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6495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B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15B9F" w:rsidRPr="006F449E" w:rsidRDefault="00615B9F" w:rsidP="00496AB6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93611" w:rsidRPr="006F449E" w:rsidTr="009E7F4F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93611" w:rsidRPr="00BF6F83" w:rsidRDefault="00C93611" w:rsidP="009E6ACD">
            <w:pPr>
              <w:spacing w:line="264" w:lineRule="auto"/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C93611" w:rsidRPr="00C93611" w:rsidRDefault="00615B9F" w:rsidP="009E6ACD">
            <w:pPr>
              <w:spacing w:line="264" w:lineRule="auto"/>
              <w:rPr>
                <w:rFonts w:cs="Arial"/>
                <w:highlight w:val="yellow"/>
              </w:rPr>
            </w:pPr>
            <w:r w:rsidRPr="00615B9F">
              <w:rPr>
                <w:rFonts w:cs="Arial"/>
              </w:rPr>
              <w:t>De-minimis-Erklärung</w:t>
            </w:r>
            <w:r w:rsidR="00892590">
              <w:rPr>
                <w:rStyle w:val="Funotenzeichen"/>
                <w:rFonts w:cs="Arial"/>
              </w:rPr>
              <w:footnoteReference w:id="21"/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93611" w:rsidRPr="006F449E" w:rsidRDefault="00CA51D4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7582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6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93611" w:rsidRPr="006F449E" w:rsidRDefault="00C93611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93611" w:rsidRPr="006F449E" w:rsidRDefault="00CA51D4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8860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6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93611" w:rsidRPr="006F449E" w:rsidRDefault="00C93611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B87D2E" w:rsidRPr="006F449E" w:rsidTr="009E7F4F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87D2E" w:rsidRPr="00BF6F83" w:rsidRDefault="00B87D2E" w:rsidP="009E6ACD">
            <w:pPr>
              <w:spacing w:line="264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2E" w:rsidRPr="00CD151A" w:rsidRDefault="00B87D2E" w:rsidP="00B87D2E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87D2E" w:rsidRPr="00CD151A" w:rsidRDefault="00B87D2E" w:rsidP="00B87D2E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87D2E" w:rsidRPr="006F449E" w:rsidRDefault="00CA51D4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87D2E" w:rsidRPr="006F449E" w:rsidRDefault="00B87D2E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87D2E" w:rsidRPr="006F449E" w:rsidRDefault="00CA51D4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87D2E" w:rsidRPr="006F449E" w:rsidRDefault="00B87D2E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B87D2E" w:rsidRPr="006F449E" w:rsidTr="009E7F4F">
        <w:trPr>
          <w:trHeight w:val="312"/>
        </w:trPr>
        <w:tc>
          <w:tcPr>
            <w:tcW w:w="199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B87D2E" w:rsidRPr="00BF6F83" w:rsidRDefault="00B87D2E" w:rsidP="009E6ACD">
            <w:pPr>
              <w:spacing w:line="264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2E" w:rsidRPr="00CD151A" w:rsidRDefault="00B87D2E" w:rsidP="00B87D2E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87D2E" w:rsidRPr="00CD151A" w:rsidRDefault="00B87D2E" w:rsidP="00B87D2E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B87D2E" w:rsidRPr="006F449E" w:rsidRDefault="00CA51D4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55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B87D2E" w:rsidRPr="006F449E" w:rsidRDefault="00B87D2E" w:rsidP="009E6ACD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B87D2E" w:rsidRPr="006F449E" w:rsidRDefault="00CA51D4" w:rsidP="009E6ACD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47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D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B87D2E" w:rsidRPr="006F449E" w:rsidRDefault="00B87D2E" w:rsidP="009E6ACD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:rsidR="00797BDE" w:rsidRDefault="00797BDE" w:rsidP="00E44662"/>
    <w:sectPr w:rsidR="00797BDE" w:rsidSect="00876B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B6" w:rsidRDefault="00496AB6" w:rsidP="00DA6BF5">
      <w:r>
        <w:separator/>
      </w:r>
    </w:p>
  </w:endnote>
  <w:endnote w:type="continuationSeparator" w:id="0">
    <w:p w:rsidR="00496AB6" w:rsidRDefault="00496AB6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B6" w:rsidRDefault="00496AB6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496AB6" w:rsidRPr="00107873" w:rsidRDefault="00496AB6" w:rsidP="006F5775">
    <w:pPr>
      <w:pStyle w:val="Fuzeile"/>
      <w:tabs>
        <w:tab w:val="clear" w:pos="9072"/>
        <w:tab w:val="right" w:pos="9866"/>
      </w:tabs>
      <w:ind w:left="-56"/>
    </w:pPr>
    <w:proofErr w:type="spellStart"/>
    <w:r>
      <w:rPr>
        <w:sz w:val="16"/>
        <w:szCs w:val="16"/>
      </w:rPr>
      <w:t>V</w:t>
    </w:r>
    <w:r w:rsidR="00DE05C1">
      <w:rPr>
        <w:sz w:val="16"/>
        <w:szCs w:val="16"/>
      </w:rPr>
      <w:t>o</w:t>
    </w:r>
    <w:r w:rsidR="00551A65">
      <w:rPr>
        <w:sz w:val="16"/>
        <w:szCs w:val="16"/>
      </w:rPr>
      <w:t>rhabensdatenblatt</w:t>
    </w:r>
    <w:proofErr w:type="spellEnd"/>
    <w:r w:rsidR="00551A65">
      <w:rPr>
        <w:sz w:val="16"/>
        <w:szCs w:val="16"/>
      </w:rPr>
      <w:t xml:space="preserve"> VHA 7.6.4_V1_</w:t>
    </w:r>
    <w:r w:rsidR="00DE05C1">
      <w:rPr>
        <w:sz w:val="16"/>
        <w:szCs w:val="16"/>
      </w:rPr>
      <w:t xml:space="preserve"> </w:t>
    </w:r>
    <w:r>
      <w:rPr>
        <w:sz w:val="16"/>
        <w:szCs w:val="16"/>
      </w:rPr>
      <w:t>0</w:t>
    </w:r>
    <w:r w:rsidR="00551A65">
      <w:rPr>
        <w:sz w:val="16"/>
        <w:szCs w:val="16"/>
      </w:rPr>
      <w:t>4</w:t>
    </w:r>
    <w:r>
      <w:rPr>
        <w:sz w:val="16"/>
        <w:szCs w:val="16"/>
      </w:rPr>
      <w:t>.08.2016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CA51D4">
      <w:rPr>
        <w:b/>
        <w:noProof/>
        <w:sz w:val="16"/>
        <w:szCs w:val="16"/>
      </w:rPr>
      <w:t>1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CA51D4">
      <w:rPr>
        <w:b/>
        <w:noProof/>
        <w:sz w:val="16"/>
        <w:szCs w:val="16"/>
      </w:rPr>
      <w:t>8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B6" w:rsidRPr="00622093" w:rsidRDefault="00496AB6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B6" w:rsidRDefault="00496AB6" w:rsidP="00DA6BF5">
      <w:r>
        <w:separator/>
      </w:r>
    </w:p>
  </w:footnote>
  <w:footnote w:type="continuationSeparator" w:id="0">
    <w:p w:rsidR="00496AB6" w:rsidRDefault="00496AB6" w:rsidP="00DA6BF5">
      <w:r>
        <w:continuationSeparator/>
      </w:r>
    </w:p>
  </w:footnote>
  <w:footnote w:id="1">
    <w:p w:rsidR="00496AB6" w:rsidRPr="003C28E9" w:rsidRDefault="00496AB6" w:rsidP="00047237">
      <w:pPr>
        <w:pStyle w:val="Funotentext"/>
        <w:ind w:left="142" w:hanging="142"/>
        <w:rPr>
          <w:sz w:val="18"/>
          <w:szCs w:val="18"/>
        </w:rPr>
      </w:pPr>
      <w:r w:rsidRPr="003C28E9">
        <w:rPr>
          <w:rStyle w:val="Funotenzeichen"/>
          <w:sz w:val="18"/>
          <w:szCs w:val="18"/>
        </w:rPr>
        <w:footnoteRef/>
      </w:r>
      <w:r w:rsidRPr="003C28E9">
        <w:rPr>
          <w:sz w:val="18"/>
          <w:szCs w:val="18"/>
        </w:rPr>
        <w:t xml:space="preserve"> In der VHA 7.6.4 sind Gebietskörperschaften grundsätzlich förderbar: Ausnahme: bei Vorhaben gemäß </w:t>
      </w:r>
      <w:r w:rsidRPr="003C28E9">
        <w:rPr>
          <w:b/>
          <w:sz w:val="18"/>
          <w:szCs w:val="18"/>
        </w:rPr>
        <w:t>Pkt. 32.2.3 (2</w:t>
      </w:r>
      <w:r w:rsidRPr="003C28E9">
        <w:rPr>
          <w:sz w:val="18"/>
          <w:szCs w:val="18"/>
        </w:rPr>
        <w:t xml:space="preserve">) und </w:t>
      </w:r>
      <w:r w:rsidRPr="003C28E9">
        <w:rPr>
          <w:b/>
          <w:sz w:val="18"/>
          <w:szCs w:val="18"/>
        </w:rPr>
        <w:t>Pkt. 23.2.4</w:t>
      </w:r>
      <w:r w:rsidRPr="003C28E9">
        <w:rPr>
          <w:sz w:val="18"/>
          <w:szCs w:val="18"/>
        </w:rPr>
        <w:t xml:space="preserve"> der SRL LE-Projektförderungen ist nur  eine Gemeinde förderbar. Sofern es sich beim Förderwerber um eines zugelassene Gebietskörperschaft handelt, muss der Gebietskörperschaftsanteil </w:t>
      </w:r>
      <w:r w:rsidRPr="003C28E9">
        <w:rPr>
          <w:b/>
          <w:sz w:val="18"/>
          <w:szCs w:val="18"/>
        </w:rPr>
        <w:t xml:space="preserve">nicht </w:t>
      </w:r>
      <w:r w:rsidRPr="003C28E9">
        <w:rPr>
          <w:sz w:val="18"/>
          <w:szCs w:val="18"/>
        </w:rPr>
        <w:t>angegeben werden.</w:t>
      </w:r>
    </w:p>
  </w:footnote>
  <w:footnote w:id="2">
    <w:p w:rsidR="00496AB6" w:rsidRPr="003C28E9" w:rsidRDefault="00496AB6" w:rsidP="00816791">
      <w:pPr>
        <w:pStyle w:val="Funotentext"/>
        <w:ind w:left="142" w:hanging="142"/>
        <w:rPr>
          <w:sz w:val="18"/>
          <w:szCs w:val="18"/>
        </w:rPr>
      </w:pPr>
      <w:r w:rsidRPr="003C28E9">
        <w:rPr>
          <w:rStyle w:val="Funotenzeichen"/>
          <w:sz w:val="18"/>
          <w:szCs w:val="18"/>
        </w:rPr>
        <w:footnoteRef/>
      </w:r>
      <w:r w:rsidRPr="003C28E9">
        <w:rPr>
          <w:sz w:val="18"/>
          <w:szCs w:val="18"/>
        </w:rPr>
        <w:t xml:space="preserve"> In den Fördergegenständen 32.2.3 (2) und Pkt. 23.2.4 muss der Gemeindeanteil </w:t>
      </w:r>
      <w:r>
        <w:rPr>
          <w:sz w:val="18"/>
          <w:szCs w:val="18"/>
        </w:rPr>
        <w:t xml:space="preserve">bei der Angabe </w:t>
      </w:r>
      <w:r w:rsidRPr="003C28E9">
        <w:rPr>
          <w:sz w:val="18"/>
          <w:szCs w:val="18"/>
        </w:rPr>
        <w:t>nicht berücksichtigt we</w:t>
      </w:r>
      <w:r w:rsidRPr="003C28E9">
        <w:rPr>
          <w:sz w:val="18"/>
          <w:szCs w:val="18"/>
        </w:rPr>
        <w:t>r</w:t>
      </w:r>
      <w:r w:rsidRPr="003C28E9">
        <w:rPr>
          <w:sz w:val="18"/>
          <w:szCs w:val="18"/>
        </w:rPr>
        <w:t xml:space="preserve">den, es muss jedoch der </w:t>
      </w:r>
      <w:r>
        <w:rPr>
          <w:sz w:val="18"/>
          <w:szCs w:val="18"/>
        </w:rPr>
        <w:t xml:space="preserve">übrige </w:t>
      </w:r>
      <w:r w:rsidRPr="003C28E9">
        <w:rPr>
          <w:sz w:val="18"/>
          <w:szCs w:val="18"/>
        </w:rPr>
        <w:t>Gebietskörperschaftsanteil – sofern vorhanden - angegeben werden.</w:t>
      </w:r>
    </w:p>
  </w:footnote>
  <w:footnote w:id="3">
    <w:p w:rsidR="00496AB6" w:rsidRPr="003C28E9" w:rsidRDefault="00496AB6" w:rsidP="00047237">
      <w:pPr>
        <w:pStyle w:val="Funotentext"/>
        <w:ind w:left="142" w:hanging="142"/>
        <w:rPr>
          <w:sz w:val="18"/>
          <w:szCs w:val="18"/>
        </w:rPr>
      </w:pPr>
      <w:r w:rsidRPr="003C28E9">
        <w:rPr>
          <w:rStyle w:val="Funotenzeichen"/>
          <w:sz w:val="18"/>
          <w:szCs w:val="18"/>
        </w:rPr>
        <w:footnoteRef/>
      </w:r>
      <w:r w:rsidRPr="003C28E9">
        <w:rPr>
          <w:sz w:val="18"/>
          <w:szCs w:val="18"/>
        </w:rPr>
        <w:t xml:space="preserve"> Vorhaben, die sich auf „Einzugsgebiete“ gemäß § 99 Forstgesetz 1975 oder „Arbeitsfelder“ gemäß § 1 Wildbachverba</w:t>
      </w:r>
      <w:r w:rsidRPr="003C28E9">
        <w:rPr>
          <w:sz w:val="18"/>
          <w:szCs w:val="18"/>
        </w:rPr>
        <w:t>u</w:t>
      </w:r>
      <w:r w:rsidRPr="003C28E9">
        <w:rPr>
          <w:sz w:val="18"/>
          <w:szCs w:val="18"/>
        </w:rPr>
        <w:t>ungsgesetz 1959 beziehen, bedürfen eines positiven Gutachtens der örtlich zuständigen Dienststelle gemäß § 102 Fors</w:t>
      </w:r>
      <w:r w:rsidRPr="003C28E9">
        <w:rPr>
          <w:sz w:val="18"/>
          <w:szCs w:val="18"/>
        </w:rPr>
        <w:t>t</w:t>
      </w:r>
      <w:r w:rsidRPr="003C28E9">
        <w:rPr>
          <w:sz w:val="18"/>
          <w:szCs w:val="18"/>
        </w:rPr>
        <w:t>gesetz 1975.</w:t>
      </w:r>
    </w:p>
  </w:footnote>
  <w:footnote w:id="4">
    <w:p w:rsidR="00496AB6" w:rsidRPr="003C28E9" w:rsidRDefault="00496AB6" w:rsidP="00047237">
      <w:pPr>
        <w:pStyle w:val="Funotentext"/>
        <w:rPr>
          <w:sz w:val="18"/>
          <w:szCs w:val="18"/>
        </w:rPr>
      </w:pPr>
      <w:r w:rsidRPr="003C28E9">
        <w:rPr>
          <w:rStyle w:val="Funotenzeichen"/>
          <w:sz w:val="18"/>
          <w:szCs w:val="18"/>
        </w:rPr>
        <w:footnoteRef/>
      </w:r>
      <w:r w:rsidRPr="003C28E9">
        <w:rPr>
          <w:sz w:val="18"/>
          <w:szCs w:val="18"/>
        </w:rPr>
        <w:t xml:space="preserve"> Hinweis: Gesetzlich vorgeschriebene Tätigkeiten sind nicht förderbar.</w:t>
      </w:r>
    </w:p>
  </w:footnote>
  <w:footnote w:id="5">
    <w:p w:rsidR="00496AB6" w:rsidRPr="003C28E9" w:rsidRDefault="00496AB6" w:rsidP="00047237">
      <w:pPr>
        <w:pStyle w:val="Funotentext"/>
        <w:ind w:left="142" w:hanging="142"/>
        <w:rPr>
          <w:sz w:val="18"/>
          <w:szCs w:val="18"/>
        </w:rPr>
      </w:pPr>
      <w:r w:rsidRPr="003C28E9">
        <w:rPr>
          <w:rStyle w:val="Funotenzeichen"/>
          <w:sz w:val="18"/>
          <w:szCs w:val="18"/>
        </w:rPr>
        <w:footnoteRef/>
      </w:r>
      <w:r w:rsidRPr="003C28E9">
        <w:rPr>
          <w:sz w:val="18"/>
          <w:szCs w:val="18"/>
        </w:rPr>
        <w:t xml:space="preserve"> Kleine Infrastruktur im Sinne des Art. 20 Abs. 2 der Verordnung (EU) Nr. 1303/2013 sind Vorhaben, deren Gesamtkosten 2.500.000 Euro netto nicht übersteigen. Diese Abfrage ist nur zu beantworten, wenn es sich um eine Investition handelt.</w:t>
      </w:r>
    </w:p>
  </w:footnote>
  <w:footnote w:id="6">
    <w:p w:rsidR="00496AB6" w:rsidRPr="003C28E9" w:rsidRDefault="00496AB6" w:rsidP="00841870">
      <w:pPr>
        <w:pStyle w:val="Funotentext"/>
        <w:ind w:left="142" w:hanging="142"/>
        <w:rPr>
          <w:rFonts w:cs="Arial"/>
          <w:sz w:val="18"/>
          <w:szCs w:val="18"/>
        </w:rPr>
      </w:pPr>
      <w:r w:rsidRPr="003C28E9">
        <w:rPr>
          <w:rStyle w:val="Funotenzeichen"/>
          <w:rFonts w:cs="Arial"/>
          <w:sz w:val="18"/>
          <w:szCs w:val="18"/>
        </w:rPr>
        <w:footnoteRef/>
      </w:r>
      <w:r w:rsidRPr="003C28E9">
        <w:rPr>
          <w:rFonts w:cs="Arial"/>
          <w:sz w:val="18"/>
          <w:szCs w:val="18"/>
        </w:rPr>
        <w:t xml:space="preserve"> Gemäß </w:t>
      </w:r>
      <w:r w:rsidRPr="003C28E9">
        <w:rPr>
          <w:rFonts w:cs="Arial"/>
          <w:b/>
          <w:sz w:val="18"/>
          <w:szCs w:val="18"/>
        </w:rPr>
        <w:t>Pkt. 23.4.10</w:t>
      </w:r>
      <w:r w:rsidRPr="003C28E9">
        <w:rPr>
          <w:rFonts w:cs="Arial"/>
          <w:sz w:val="18"/>
          <w:szCs w:val="18"/>
        </w:rPr>
        <w:t xml:space="preserve"> der SRL LE-Projektförderungen können nur </w:t>
      </w:r>
      <w:r w:rsidRPr="003C28E9">
        <w:rPr>
          <w:rFonts w:cs="Arial"/>
          <w:b/>
          <w:sz w:val="18"/>
          <w:szCs w:val="18"/>
        </w:rPr>
        <w:t>Aktivitäten innerhalb eines Fördergegenstandes</w:t>
      </w:r>
      <w:r w:rsidRPr="003C28E9">
        <w:rPr>
          <w:rFonts w:cs="Arial"/>
          <w:sz w:val="18"/>
          <w:szCs w:val="18"/>
        </w:rPr>
        <w:t xml:space="preserve"> in einem Förderantrag kombiniert werden, da </w:t>
      </w:r>
      <w:r w:rsidRPr="003C28E9">
        <w:rPr>
          <w:rFonts w:cs="Arial"/>
          <w:b/>
          <w:sz w:val="18"/>
          <w:szCs w:val="18"/>
        </w:rPr>
        <w:t>einem Förderantrag nur ein Auswahlverfahren</w:t>
      </w:r>
      <w:r w:rsidRPr="003C28E9">
        <w:rPr>
          <w:rFonts w:cs="Arial"/>
          <w:sz w:val="18"/>
          <w:szCs w:val="18"/>
        </w:rPr>
        <w:t xml:space="preserve"> zugeordnet werden kann.</w:t>
      </w:r>
    </w:p>
  </w:footnote>
  <w:footnote w:id="7">
    <w:p w:rsidR="0037525B" w:rsidRPr="0037525B" w:rsidRDefault="0037525B" w:rsidP="00CF1676">
      <w:pPr>
        <w:pStyle w:val="Funotentext"/>
        <w:ind w:left="142" w:hanging="142"/>
        <w:rPr>
          <w:sz w:val="18"/>
        </w:rPr>
      </w:pPr>
      <w:r w:rsidRPr="0037525B">
        <w:rPr>
          <w:rStyle w:val="Funotenzeichen"/>
          <w:sz w:val="18"/>
        </w:rPr>
        <w:footnoteRef/>
      </w:r>
      <w:r w:rsidRPr="0037525B">
        <w:rPr>
          <w:sz w:val="18"/>
        </w:rPr>
        <w:t xml:space="preserve"> gravitative Naturgefahren</w:t>
      </w:r>
      <w:r>
        <w:rPr>
          <w:sz w:val="18"/>
        </w:rPr>
        <w:t xml:space="preserve"> </w:t>
      </w:r>
      <w:r w:rsidRPr="0037525B">
        <w:rPr>
          <w:sz w:val="18"/>
        </w:rPr>
        <w:t xml:space="preserve">im Sinne einer </w:t>
      </w:r>
      <w:r>
        <w:rPr>
          <w:sz w:val="18"/>
        </w:rPr>
        <w:t>„</w:t>
      </w:r>
      <w:r w:rsidRPr="0037525B">
        <w:rPr>
          <w:sz w:val="18"/>
        </w:rPr>
        <w:t>gutachtlichen Einschätzung des landesgeologischen Dienstes oder auf Basis bereits bestehender Planung</w:t>
      </w:r>
      <w:r>
        <w:rPr>
          <w:sz w:val="18"/>
        </w:rPr>
        <w:t xml:space="preserve"> (z.B. </w:t>
      </w:r>
      <w:r w:rsidRPr="0037525B">
        <w:rPr>
          <w:sz w:val="18"/>
        </w:rPr>
        <w:t>Gefahrenzonenplan, Georisikokarte der Geologischen Bundesanstalt, Waldentwic</w:t>
      </w:r>
      <w:r w:rsidRPr="0037525B">
        <w:rPr>
          <w:sz w:val="18"/>
        </w:rPr>
        <w:t>k</w:t>
      </w:r>
      <w:r w:rsidRPr="0037525B">
        <w:rPr>
          <w:sz w:val="18"/>
        </w:rPr>
        <w:t>lungsplan)</w:t>
      </w:r>
      <w:r>
        <w:rPr>
          <w:sz w:val="18"/>
        </w:rPr>
        <w:t>“</w:t>
      </w:r>
    </w:p>
  </w:footnote>
  <w:footnote w:id="8">
    <w:p w:rsidR="007F7A73" w:rsidRPr="007F7A73" w:rsidRDefault="007F7A73" w:rsidP="007F7A73">
      <w:pPr>
        <w:pStyle w:val="Funotentext"/>
        <w:ind w:left="142" w:hanging="142"/>
        <w:rPr>
          <w:sz w:val="18"/>
        </w:rPr>
      </w:pPr>
      <w:r w:rsidRPr="007F7A73">
        <w:rPr>
          <w:rStyle w:val="Funotenzeichen"/>
          <w:sz w:val="18"/>
        </w:rPr>
        <w:footnoteRef/>
      </w:r>
      <w:r w:rsidRPr="007F7A73">
        <w:rPr>
          <w:sz w:val="18"/>
        </w:rPr>
        <w:t xml:space="preserve"> Datenbasis: Ereignisdokumentationen der landesgeologischen Dienste, des Bundesforschungs- und Ausbildungszentrum für Wald, Naturgefahren und Landschaft, der Geologischen Bundesanstalt sowie der Wildbach- und Lawinenverbauung) als Indikator der Ereignisfrequenz.</w:t>
      </w:r>
    </w:p>
  </w:footnote>
  <w:footnote w:id="9">
    <w:p w:rsidR="006177B0" w:rsidRPr="00991C9C" w:rsidRDefault="006177B0" w:rsidP="006177B0">
      <w:pPr>
        <w:pStyle w:val="Funotentext"/>
        <w:ind w:left="142" w:hanging="142"/>
        <w:rPr>
          <w:sz w:val="18"/>
          <w:szCs w:val="18"/>
        </w:rPr>
      </w:pPr>
      <w:r w:rsidRPr="00991C9C">
        <w:rPr>
          <w:rStyle w:val="Funotenzeichen"/>
          <w:sz w:val="18"/>
          <w:szCs w:val="18"/>
        </w:rPr>
        <w:footnoteRef/>
      </w:r>
      <w:r w:rsidRPr="00991C9C">
        <w:rPr>
          <w:sz w:val="18"/>
          <w:szCs w:val="18"/>
        </w:rPr>
        <w:t xml:space="preserve"> Schadensereignissen durch Hangwasser an bestehenden Wohn- und Nutzgebäuden, Infrastruktur etc. im Planungsgebiet in den letzten 10 Jahren</w:t>
      </w:r>
    </w:p>
  </w:footnote>
  <w:footnote w:id="10">
    <w:p w:rsidR="003F0887" w:rsidRDefault="003F088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E4A3B">
        <w:rPr>
          <w:sz w:val="18"/>
        </w:rPr>
        <w:t>Kartendarstellung</w:t>
      </w:r>
      <w:r>
        <w:rPr>
          <w:sz w:val="18"/>
        </w:rPr>
        <w:t xml:space="preserve"> im Förderakt erforderlich</w:t>
      </w:r>
    </w:p>
  </w:footnote>
  <w:footnote w:id="11">
    <w:p w:rsidR="005C48BB" w:rsidRPr="00991C9C" w:rsidRDefault="005C48BB" w:rsidP="00C04C14">
      <w:pPr>
        <w:pStyle w:val="Funotentext"/>
        <w:ind w:left="142" w:hanging="142"/>
        <w:rPr>
          <w:sz w:val="18"/>
          <w:szCs w:val="18"/>
        </w:rPr>
      </w:pPr>
      <w:r w:rsidRPr="00991C9C">
        <w:rPr>
          <w:rStyle w:val="Funotenzeichen"/>
          <w:sz w:val="18"/>
          <w:szCs w:val="18"/>
        </w:rPr>
        <w:footnoteRef/>
      </w:r>
      <w:r w:rsidRPr="00991C9C">
        <w:rPr>
          <w:sz w:val="18"/>
          <w:szCs w:val="18"/>
        </w:rPr>
        <w:t xml:space="preserve"> durch die Rückhaltemaßnahme bewirkte Verminderung (Drosselung) des Spitzenabflusses gegenüber dem ursprüngl</w:t>
      </w:r>
      <w:r w:rsidRPr="00991C9C">
        <w:rPr>
          <w:sz w:val="18"/>
          <w:szCs w:val="18"/>
        </w:rPr>
        <w:t>i</w:t>
      </w:r>
      <w:r w:rsidRPr="00991C9C">
        <w:rPr>
          <w:sz w:val="18"/>
          <w:szCs w:val="18"/>
        </w:rPr>
        <w:t>chen Wert beim Bemessungsniederschlag (N-Jährlichkeit 100, Dauerstufe 1h) in %</w:t>
      </w:r>
    </w:p>
  </w:footnote>
  <w:footnote w:id="12">
    <w:p w:rsidR="00206444" w:rsidRPr="00AB08A1" w:rsidRDefault="00206444">
      <w:pPr>
        <w:pStyle w:val="Funotentext"/>
        <w:rPr>
          <w:sz w:val="18"/>
          <w:szCs w:val="18"/>
        </w:rPr>
      </w:pPr>
      <w:r w:rsidRPr="00AB08A1">
        <w:rPr>
          <w:rStyle w:val="Funotenzeichen"/>
          <w:sz w:val="18"/>
          <w:szCs w:val="18"/>
        </w:rPr>
        <w:footnoteRef/>
      </w:r>
      <w:r w:rsidRPr="00AB08A1">
        <w:rPr>
          <w:sz w:val="18"/>
          <w:szCs w:val="18"/>
        </w:rPr>
        <w:t xml:space="preserve"> Bedeutung des Bauwerks (des Schutzsystems) in Relation zum Schutzgut (Siedlungen, Verkehrswege, Infrastruktur etc.) sowie das Ausmaß der Schadensfolgen (vergleiche insbesondere ÖNORM EN 1990 und ONR 24803/7/10), basierend auf einer gutachtlichen Einschätzung der gewässerbetreuenden Dienststelle oder des Landesforstdienstes/landesgeologischen Dienstes</w:t>
      </w:r>
    </w:p>
  </w:footnote>
  <w:footnote w:id="13">
    <w:p w:rsidR="004C4AD1" w:rsidRPr="00AB08A1" w:rsidRDefault="004C4AD1" w:rsidP="004C4AD1">
      <w:pPr>
        <w:pStyle w:val="Funotentext"/>
        <w:rPr>
          <w:sz w:val="18"/>
          <w:szCs w:val="18"/>
        </w:rPr>
      </w:pPr>
      <w:r w:rsidRPr="00AB08A1">
        <w:rPr>
          <w:rStyle w:val="Funotenzeichen"/>
          <w:sz w:val="18"/>
          <w:szCs w:val="18"/>
        </w:rPr>
        <w:footnoteRef/>
      </w:r>
      <w:r w:rsidRPr="00AB08A1">
        <w:rPr>
          <w:sz w:val="18"/>
          <w:szCs w:val="18"/>
        </w:rPr>
        <w:t xml:space="preserve"> ex lege oder aufgrund behördlicher Bescheide</w:t>
      </w:r>
    </w:p>
  </w:footnote>
  <w:footnote w:id="14">
    <w:p w:rsidR="00AB08A1" w:rsidRPr="00AB08A1" w:rsidRDefault="00AB08A1">
      <w:pPr>
        <w:pStyle w:val="Funotentext"/>
        <w:rPr>
          <w:sz w:val="18"/>
          <w:szCs w:val="18"/>
        </w:rPr>
      </w:pPr>
      <w:r w:rsidRPr="00AB08A1">
        <w:rPr>
          <w:rStyle w:val="Funotenzeichen"/>
          <w:sz w:val="18"/>
          <w:szCs w:val="18"/>
        </w:rPr>
        <w:footnoteRef/>
      </w:r>
      <w:r w:rsidRPr="00AB08A1">
        <w:rPr>
          <w:sz w:val="18"/>
          <w:szCs w:val="18"/>
        </w:rPr>
        <w:t xml:space="preserve"> </w:t>
      </w:r>
      <w:r w:rsidR="00A46076">
        <w:rPr>
          <w:sz w:val="18"/>
          <w:szCs w:val="18"/>
        </w:rPr>
        <w:t>Die e</w:t>
      </w:r>
      <w:r w:rsidRPr="00AB08A1">
        <w:rPr>
          <w:sz w:val="18"/>
          <w:szCs w:val="18"/>
        </w:rPr>
        <w:t>ntsprechende</w:t>
      </w:r>
      <w:r w:rsidR="00A46076">
        <w:rPr>
          <w:sz w:val="18"/>
          <w:szCs w:val="18"/>
        </w:rPr>
        <w:t>n</w:t>
      </w:r>
      <w:r w:rsidRPr="00AB08A1">
        <w:rPr>
          <w:sz w:val="18"/>
          <w:szCs w:val="18"/>
        </w:rPr>
        <w:t xml:space="preserve"> Belege sind </w:t>
      </w:r>
      <w:r w:rsidR="00D455C8">
        <w:rPr>
          <w:sz w:val="18"/>
          <w:szCs w:val="18"/>
        </w:rPr>
        <w:t xml:space="preserve">zur Dokumentation </w:t>
      </w:r>
      <w:r w:rsidRPr="00AB08A1">
        <w:rPr>
          <w:sz w:val="18"/>
          <w:szCs w:val="18"/>
        </w:rPr>
        <w:t>dem Förderakt beizulegen.</w:t>
      </w:r>
    </w:p>
  </w:footnote>
  <w:footnote w:id="15">
    <w:p w:rsidR="0046735E" w:rsidRPr="0046735E" w:rsidRDefault="0046735E">
      <w:pPr>
        <w:pStyle w:val="Funotentext"/>
        <w:rPr>
          <w:sz w:val="18"/>
        </w:rPr>
      </w:pPr>
      <w:r w:rsidRPr="0046735E">
        <w:rPr>
          <w:rStyle w:val="Funotenzeichen"/>
          <w:sz w:val="18"/>
        </w:rPr>
        <w:footnoteRef/>
      </w:r>
      <w:r w:rsidRPr="0046735E">
        <w:rPr>
          <w:sz w:val="18"/>
        </w:rPr>
        <w:t xml:space="preserve"> </w:t>
      </w:r>
      <w:r w:rsidR="00A46076">
        <w:rPr>
          <w:sz w:val="18"/>
        </w:rPr>
        <w:t xml:space="preserve">Die entsprechende </w:t>
      </w:r>
      <w:r w:rsidR="006E34A0" w:rsidRPr="0046735E">
        <w:rPr>
          <w:b/>
          <w:sz w:val="18"/>
        </w:rPr>
        <w:t>gutachtliche</w:t>
      </w:r>
      <w:r w:rsidRPr="0046735E">
        <w:rPr>
          <w:b/>
          <w:sz w:val="18"/>
        </w:rPr>
        <w:t xml:space="preserve"> Einschätzung</w:t>
      </w:r>
      <w:r w:rsidRPr="0046735E">
        <w:rPr>
          <w:sz w:val="18"/>
        </w:rPr>
        <w:t xml:space="preserve"> der zuständigen Dienststel</w:t>
      </w:r>
      <w:r>
        <w:rPr>
          <w:sz w:val="18"/>
        </w:rPr>
        <w:t>le</w:t>
      </w:r>
      <w:r w:rsidR="00A46076">
        <w:rPr>
          <w:sz w:val="18"/>
        </w:rPr>
        <w:t xml:space="preserve"> ist dem Förderakt beizu</w:t>
      </w:r>
      <w:r w:rsidR="00E526E0">
        <w:rPr>
          <w:sz w:val="18"/>
        </w:rPr>
        <w:t>legen.</w:t>
      </w:r>
    </w:p>
  </w:footnote>
  <w:footnote w:id="16">
    <w:p w:rsidR="00724D7F" w:rsidRPr="00724D7F" w:rsidRDefault="00724D7F" w:rsidP="00724D7F">
      <w:pPr>
        <w:pStyle w:val="Funotentext"/>
        <w:ind w:left="142" w:hanging="142"/>
        <w:rPr>
          <w:sz w:val="18"/>
        </w:rPr>
      </w:pPr>
      <w:r w:rsidRPr="00724D7F">
        <w:rPr>
          <w:rStyle w:val="Funotenzeichen"/>
          <w:sz w:val="18"/>
        </w:rPr>
        <w:footnoteRef/>
      </w:r>
      <w:r w:rsidRPr="00724D7F">
        <w:rPr>
          <w:sz w:val="18"/>
        </w:rPr>
        <w:t xml:space="preserve"> bestehende gesetzliche Verpflichtungen von Haltern (Eigentümern) gefährdeter Objekte, Betreibern von Verkehrsinfr</w:t>
      </w:r>
      <w:r w:rsidRPr="00724D7F">
        <w:rPr>
          <w:sz w:val="18"/>
        </w:rPr>
        <w:t>a</w:t>
      </w:r>
      <w:r w:rsidRPr="00724D7F">
        <w:rPr>
          <w:sz w:val="18"/>
        </w:rPr>
        <w:t>struktur oder Betreibern von Anlagen, deren Betrieb die Schutzinfrastruktur voraussetzt (zum Beispiel Schigebiete, Kraf</w:t>
      </w:r>
      <w:r w:rsidRPr="00724D7F">
        <w:rPr>
          <w:sz w:val="18"/>
        </w:rPr>
        <w:t>t</w:t>
      </w:r>
      <w:r w:rsidRPr="00724D7F">
        <w:rPr>
          <w:sz w:val="18"/>
        </w:rPr>
        <w:t>werke etc.)</w:t>
      </w:r>
    </w:p>
  </w:footnote>
  <w:footnote w:id="17">
    <w:p w:rsidR="00B84A26" w:rsidRPr="002E4A3B" w:rsidRDefault="00B84A26">
      <w:pPr>
        <w:pStyle w:val="Funotentext"/>
        <w:rPr>
          <w:sz w:val="18"/>
        </w:rPr>
      </w:pPr>
      <w:r w:rsidRPr="002E4A3B">
        <w:rPr>
          <w:rStyle w:val="Funotenzeichen"/>
          <w:sz w:val="18"/>
        </w:rPr>
        <w:footnoteRef/>
      </w:r>
      <w:r w:rsidRPr="002E4A3B">
        <w:rPr>
          <w:sz w:val="18"/>
        </w:rPr>
        <w:t xml:space="preserve"> Kartendarstellung</w:t>
      </w:r>
      <w:r>
        <w:rPr>
          <w:sz w:val="18"/>
        </w:rPr>
        <w:t xml:space="preserve"> im Förderakt erforderlich</w:t>
      </w:r>
    </w:p>
  </w:footnote>
  <w:footnote w:id="18">
    <w:p w:rsidR="00496AB6" w:rsidRPr="002F7EEE" w:rsidRDefault="00496AB6">
      <w:pPr>
        <w:pStyle w:val="Funotentext"/>
        <w:rPr>
          <w:sz w:val="18"/>
          <w:szCs w:val="18"/>
        </w:rPr>
      </w:pPr>
      <w:r w:rsidRPr="002F7EEE">
        <w:rPr>
          <w:rStyle w:val="Funotenzeichen"/>
          <w:sz w:val="18"/>
          <w:szCs w:val="18"/>
        </w:rPr>
        <w:footnoteRef/>
      </w:r>
      <w:r w:rsidRPr="002F7EEE">
        <w:rPr>
          <w:sz w:val="18"/>
          <w:szCs w:val="18"/>
        </w:rPr>
        <w:t xml:space="preserve"> (z.B. </w:t>
      </w:r>
      <w:r w:rsidRPr="002F7EEE">
        <w:rPr>
          <w:rFonts w:cs="Arial"/>
          <w:sz w:val="18"/>
          <w:szCs w:val="18"/>
        </w:rPr>
        <w:t>wasserrechtliche Bewilligung gemäß RWG 1959, naturschutzrechtliche Bewilligung, etc.)</w:t>
      </w:r>
    </w:p>
  </w:footnote>
  <w:footnote w:id="19">
    <w:p w:rsidR="00496AB6" w:rsidRPr="002F7EEE" w:rsidRDefault="00496AB6" w:rsidP="00DC706C">
      <w:pPr>
        <w:pStyle w:val="Funotentext"/>
        <w:ind w:left="142" w:hanging="142"/>
        <w:rPr>
          <w:sz w:val="18"/>
          <w:szCs w:val="18"/>
        </w:rPr>
      </w:pPr>
      <w:r w:rsidRPr="002F7EEE">
        <w:rPr>
          <w:rStyle w:val="Funotenzeichen"/>
          <w:sz w:val="18"/>
          <w:szCs w:val="18"/>
        </w:rPr>
        <w:footnoteRef/>
      </w:r>
      <w:r w:rsidR="00EC69FF">
        <w:rPr>
          <w:b/>
          <w:sz w:val="18"/>
          <w:szCs w:val="18"/>
        </w:rPr>
        <w:t xml:space="preserve"> </w:t>
      </w:r>
      <w:r w:rsidRPr="002F7EEE">
        <w:rPr>
          <w:b/>
          <w:sz w:val="18"/>
          <w:szCs w:val="18"/>
        </w:rPr>
        <w:t>Pflichtbeilage</w:t>
      </w:r>
      <w:r w:rsidRPr="002F7EEE">
        <w:rPr>
          <w:sz w:val="18"/>
          <w:szCs w:val="18"/>
        </w:rPr>
        <w:t xml:space="preserve"> für Vorhaben, die sich auf „Einzugsgebiete“ gemäß § 99 Forstgesetz 1975 oder „Arbeitsfelder“ gemäß § 1 Wildbachverbauungsgesetz 1959 beziehen</w:t>
      </w:r>
      <w:r w:rsidR="002F7EEE">
        <w:rPr>
          <w:sz w:val="18"/>
          <w:szCs w:val="18"/>
        </w:rPr>
        <w:t xml:space="preserve"> (</w:t>
      </w:r>
      <w:r w:rsidR="002F7EEE" w:rsidRPr="002F7EEE">
        <w:rPr>
          <w:sz w:val="18"/>
          <w:szCs w:val="18"/>
        </w:rPr>
        <w:t>Zugangsvoraussetzung gem. Pkt. 23.4.6 der SRL LE-Projektförderungen</w:t>
      </w:r>
      <w:r w:rsidR="002F7EEE">
        <w:rPr>
          <w:sz w:val="18"/>
          <w:szCs w:val="18"/>
        </w:rPr>
        <w:t>)</w:t>
      </w:r>
      <w:r w:rsidRPr="002F7EEE">
        <w:rPr>
          <w:sz w:val="18"/>
          <w:szCs w:val="18"/>
        </w:rPr>
        <w:t>.</w:t>
      </w:r>
    </w:p>
  </w:footnote>
  <w:footnote w:id="20">
    <w:p w:rsidR="00496AB6" w:rsidRPr="002F7EEE" w:rsidRDefault="00496AB6" w:rsidP="00615B9F">
      <w:pPr>
        <w:pStyle w:val="Funotentext"/>
        <w:ind w:left="142" w:hanging="142"/>
        <w:rPr>
          <w:sz w:val="18"/>
          <w:szCs w:val="18"/>
        </w:rPr>
      </w:pPr>
      <w:r w:rsidRPr="002F7EEE">
        <w:rPr>
          <w:rStyle w:val="Funotenzeichen"/>
          <w:sz w:val="18"/>
          <w:szCs w:val="18"/>
        </w:rPr>
        <w:footnoteRef/>
      </w:r>
      <w:r w:rsidRPr="002F7EEE">
        <w:rPr>
          <w:sz w:val="18"/>
          <w:szCs w:val="18"/>
        </w:rPr>
        <w:t xml:space="preserve"> </w:t>
      </w:r>
      <w:r w:rsidRPr="002F7EEE">
        <w:rPr>
          <w:b/>
          <w:sz w:val="18"/>
          <w:szCs w:val="18"/>
        </w:rPr>
        <w:t>Pflichtbeilage</w:t>
      </w:r>
      <w:r w:rsidRPr="002F7EEE">
        <w:rPr>
          <w:sz w:val="18"/>
          <w:szCs w:val="18"/>
        </w:rPr>
        <w:t xml:space="preserve"> bei Vorhaben betreffend der Fördergegenstände Pkt. 23.2.2 (2), 23.2.4 (2) und 23.2.7 der SRL LE-Projektförderungen.</w:t>
      </w:r>
    </w:p>
  </w:footnote>
  <w:footnote w:id="21">
    <w:p w:rsidR="00496AB6" w:rsidRPr="00892590" w:rsidRDefault="00496AB6">
      <w:pPr>
        <w:pStyle w:val="Funotentext"/>
        <w:rPr>
          <w:sz w:val="18"/>
        </w:rPr>
      </w:pPr>
      <w:r w:rsidRPr="002F7EEE">
        <w:rPr>
          <w:rStyle w:val="Funotenzeichen"/>
          <w:sz w:val="18"/>
          <w:szCs w:val="18"/>
        </w:rPr>
        <w:footnoteRef/>
      </w:r>
      <w:r w:rsidRPr="002F7EEE">
        <w:rPr>
          <w:sz w:val="18"/>
          <w:szCs w:val="18"/>
        </w:rPr>
        <w:t xml:space="preserve"> Wettbewerb</w:t>
      </w:r>
      <w:r w:rsidR="006E34A0">
        <w:rPr>
          <w:sz w:val="18"/>
          <w:szCs w:val="18"/>
        </w:rPr>
        <w:t xml:space="preserve">srelevante Vorhaben werden als </w:t>
      </w:r>
      <w:r w:rsidR="00FF7EB5">
        <w:rPr>
          <w:sz w:val="18"/>
          <w:szCs w:val="18"/>
        </w:rPr>
        <w:t>D</w:t>
      </w:r>
      <w:r w:rsidR="006E34A0">
        <w:rPr>
          <w:sz w:val="18"/>
          <w:szCs w:val="18"/>
        </w:rPr>
        <w:t>e-</w:t>
      </w:r>
      <w:proofErr w:type="spellStart"/>
      <w:r w:rsidR="006E34A0">
        <w:rPr>
          <w:sz w:val="18"/>
          <w:szCs w:val="18"/>
        </w:rPr>
        <w:t>m</w:t>
      </w:r>
      <w:r w:rsidRPr="002F7EEE">
        <w:rPr>
          <w:sz w:val="18"/>
          <w:szCs w:val="18"/>
        </w:rPr>
        <w:t>inimis</w:t>
      </w:r>
      <w:proofErr w:type="spellEnd"/>
      <w:r w:rsidRPr="002F7EEE">
        <w:rPr>
          <w:sz w:val="18"/>
          <w:szCs w:val="18"/>
        </w:rPr>
        <w:t>-Beihilfe gemäß Verordnung (EU) Nr. 1407/2013 gewährt</w:t>
      </w:r>
      <w:r>
        <w:rPr>
          <w:sz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496AB6" w:rsidRPr="00770E31" w:rsidTr="0004495E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496AB6" w:rsidRPr="0004424C" w:rsidRDefault="00496AB6" w:rsidP="0004495E">
          <w:pPr>
            <w:tabs>
              <w:tab w:val="left" w:pos="4565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496AB6" w:rsidRPr="0004424C" w:rsidRDefault="00496AB6" w:rsidP="0004495E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  <w:tr w:rsidR="00496AB6" w:rsidRPr="00770E31" w:rsidTr="0004495E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496AB6" w:rsidRPr="00835CCB" w:rsidRDefault="00496AB6" w:rsidP="0004495E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496AB6" w:rsidRPr="00835CCB" w:rsidRDefault="00496AB6" w:rsidP="00EC538C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 w:rsidR="00496AB6" w:rsidRPr="006212AC" w:rsidRDefault="00496AB6" w:rsidP="00770E31">
    <w:pPr>
      <w:pStyle w:val="Kopfzeile"/>
      <w:tabs>
        <w:tab w:val="clear" w:pos="4536"/>
        <w:tab w:val="clear" w:pos="9072"/>
        <w:tab w:val="left" w:pos="2748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496AB6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496AB6" w:rsidRPr="00854F6B" w:rsidRDefault="00496AB6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496AB6" w:rsidRPr="00854F6B" w:rsidRDefault="00496AB6" w:rsidP="00D602E8"/>
      </w:tc>
      <w:tc>
        <w:tcPr>
          <w:tcW w:w="2519" w:type="dxa"/>
          <w:noWrap/>
        </w:tcPr>
        <w:p w:rsidR="00496AB6" w:rsidRPr="00854F6B" w:rsidRDefault="00496AB6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496AB6" w:rsidRPr="00854F6B" w:rsidRDefault="00496AB6" w:rsidP="00D602E8"/>
      </w:tc>
    </w:tr>
  </w:tbl>
  <w:p w:rsidR="00496AB6" w:rsidRDefault="00496AB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0B57"/>
    <w:rsid w:val="00003A18"/>
    <w:rsid w:val="000049C7"/>
    <w:rsid w:val="00004D7D"/>
    <w:rsid w:val="00004F6C"/>
    <w:rsid w:val="0000731B"/>
    <w:rsid w:val="00007DD3"/>
    <w:rsid w:val="000106C4"/>
    <w:rsid w:val="000113A0"/>
    <w:rsid w:val="00012C9A"/>
    <w:rsid w:val="000149EA"/>
    <w:rsid w:val="00015481"/>
    <w:rsid w:val="00015E89"/>
    <w:rsid w:val="00017BF6"/>
    <w:rsid w:val="000202BF"/>
    <w:rsid w:val="00020D13"/>
    <w:rsid w:val="0002118B"/>
    <w:rsid w:val="0002280A"/>
    <w:rsid w:val="00022E38"/>
    <w:rsid w:val="0002325C"/>
    <w:rsid w:val="00024186"/>
    <w:rsid w:val="00025121"/>
    <w:rsid w:val="0002534D"/>
    <w:rsid w:val="0002539D"/>
    <w:rsid w:val="000253F8"/>
    <w:rsid w:val="00025CB3"/>
    <w:rsid w:val="0003223C"/>
    <w:rsid w:val="00032D5C"/>
    <w:rsid w:val="000339CC"/>
    <w:rsid w:val="00034D10"/>
    <w:rsid w:val="00036985"/>
    <w:rsid w:val="0003786A"/>
    <w:rsid w:val="00040919"/>
    <w:rsid w:val="0004424C"/>
    <w:rsid w:val="0004495E"/>
    <w:rsid w:val="00045399"/>
    <w:rsid w:val="0004713E"/>
    <w:rsid w:val="00047237"/>
    <w:rsid w:val="0004788A"/>
    <w:rsid w:val="00052F3C"/>
    <w:rsid w:val="00053941"/>
    <w:rsid w:val="00053C87"/>
    <w:rsid w:val="00054F14"/>
    <w:rsid w:val="00054FB2"/>
    <w:rsid w:val="00056D65"/>
    <w:rsid w:val="00057182"/>
    <w:rsid w:val="00066037"/>
    <w:rsid w:val="000666DC"/>
    <w:rsid w:val="0007062D"/>
    <w:rsid w:val="0007180D"/>
    <w:rsid w:val="000730FE"/>
    <w:rsid w:val="00073BB7"/>
    <w:rsid w:val="000743CD"/>
    <w:rsid w:val="0007741B"/>
    <w:rsid w:val="000828E7"/>
    <w:rsid w:val="00082DE1"/>
    <w:rsid w:val="000832FC"/>
    <w:rsid w:val="00083324"/>
    <w:rsid w:val="00085AD0"/>
    <w:rsid w:val="00086B23"/>
    <w:rsid w:val="00090DBA"/>
    <w:rsid w:val="00091A8C"/>
    <w:rsid w:val="00093109"/>
    <w:rsid w:val="0009358F"/>
    <w:rsid w:val="00093C19"/>
    <w:rsid w:val="00094284"/>
    <w:rsid w:val="000957EC"/>
    <w:rsid w:val="000963CD"/>
    <w:rsid w:val="00096EA4"/>
    <w:rsid w:val="0009795F"/>
    <w:rsid w:val="000A069D"/>
    <w:rsid w:val="000A0D85"/>
    <w:rsid w:val="000A155A"/>
    <w:rsid w:val="000A1612"/>
    <w:rsid w:val="000A2AD2"/>
    <w:rsid w:val="000A607E"/>
    <w:rsid w:val="000A6681"/>
    <w:rsid w:val="000B020C"/>
    <w:rsid w:val="000B15C7"/>
    <w:rsid w:val="000B33F4"/>
    <w:rsid w:val="000B4434"/>
    <w:rsid w:val="000B46BE"/>
    <w:rsid w:val="000B6C30"/>
    <w:rsid w:val="000B71E3"/>
    <w:rsid w:val="000C0E18"/>
    <w:rsid w:val="000C180B"/>
    <w:rsid w:val="000C465D"/>
    <w:rsid w:val="000C5E28"/>
    <w:rsid w:val="000D0C0A"/>
    <w:rsid w:val="000D1654"/>
    <w:rsid w:val="000D1F12"/>
    <w:rsid w:val="000D260B"/>
    <w:rsid w:val="000D281D"/>
    <w:rsid w:val="000D3CAE"/>
    <w:rsid w:val="000D67AC"/>
    <w:rsid w:val="000E07EE"/>
    <w:rsid w:val="000E0921"/>
    <w:rsid w:val="000E0F1E"/>
    <w:rsid w:val="000E11A5"/>
    <w:rsid w:val="000E152E"/>
    <w:rsid w:val="000E1639"/>
    <w:rsid w:val="000E5A4A"/>
    <w:rsid w:val="000E5B40"/>
    <w:rsid w:val="000E637D"/>
    <w:rsid w:val="000E7313"/>
    <w:rsid w:val="000F003E"/>
    <w:rsid w:val="000F1CFC"/>
    <w:rsid w:val="000F1E69"/>
    <w:rsid w:val="000F20E3"/>
    <w:rsid w:val="000F24D9"/>
    <w:rsid w:val="000F35D4"/>
    <w:rsid w:val="000F4B54"/>
    <w:rsid w:val="000F5929"/>
    <w:rsid w:val="000F5C10"/>
    <w:rsid w:val="000F66F5"/>
    <w:rsid w:val="000F716C"/>
    <w:rsid w:val="000F7AC0"/>
    <w:rsid w:val="0010034C"/>
    <w:rsid w:val="00102358"/>
    <w:rsid w:val="0010237D"/>
    <w:rsid w:val="001026F5"/>
    <w:rsid w:val="00102C0B"/>
    <w:rsid w:val="001045CB"/>
    <w:rsid w:val="00106EDC"/>
    <w:rsid w:val="00107173"/>
    <w:rsid w:val="00107873"/>
    <w:rsid w:val="001116A1"/>
    <w:rsid w:val="0011297D"/>
    <w:rsid w:val="00114657"/>
    <w:rsid w:val="00120886"/>
    <w:rsid w:val="0012411E"/>
    <w:rsid w:val="0012746D"/>
    <w:rsid w:val="00132D36"/>
    <w:rsid w:val="00133A18"/>
    <w:rsid w:val="0013441C"/>
    <w:rsid w:val="0013492F"/>
    <w:rsid w:val="00135E18"/>
    <w:rsid w:val="001365D2"/>
    <w:rsid w:val="001373E3"/>
    <w:rsid w:val="001416B6"/>
    <w:rsid w:val="00143FD5"/>
    <w:rsid w:val="0014453D"/>
    <w:rsid w:val="00144B2D"/>
    <w:rsid w:val="00150A73"/>
    <w:rsid w:val="00151A86"/>
    <w:rsid w:val="001523DE"/>
    <w:rsid w:val="001524D9"/>
    <w:rsid w:val="00152ABA"/>
    <w:rsid w:val="001546D0"/>
    <w:rsid w:val="00154F22"/>
    <w:rsid w:val="00156120"/>
    <w:rsid w:val="0015722D"/>
    <w:rsid w:val="00161A5F"/>
    <w:rsid w:val="00162932"/>
    <w:rsid w:val="00163D80"/>
    <w:rsid w:val="00163EC4"/>
    <w:rsid w:val="001649FC"/>
    <w:rsid w:val="00164A4C"/>
    <w:rsid w:val="0016668D"/>
    <w:rsid w:val="00177878"/>
    <w:rsid w:val="00177E94"/>
    <w:rsid w:val="001811DE"/>
    <w:rsid w:val="001814CD"/>
    <w:rsid w:val="00181A06"/>
    <w:rsid w:val="001827F4"/>
    <w:rsid w:val="001855BE"/>
    <w:rsid w:val="001903F7"/>
    <w:rsid w:val="00191BAF"/>
    <w:rsid w:val="00192EBC"/>
    <w:rsid w:val="001931E2"/>
    <w:rsid w:val="00193272"/>
    <w:rsid w:val="0019379E"/>
    <w:rsid w:val="00197AF6"/>
    <w:rsid w:val="001A1DB4"/>
    <w:rsid w:val="001A293A"/>
    <w:rsid w:val="001A2F94"/>
    <w:rsid w:val="001A3CD6"/>
    <w:rsid w:val="001A43A7"/>
    <w:rsid w:val="001A464D"/>
    <w:rsid w:val="001B0060"/>
    <w:rsid w:val="001B15E6"/>
    <w:rsid w:val="001B1685"/>
    <w:rsid w:val="001B1DF2"/>
    <w:rsid w:val="001C0A09"/>
    <w:rsid w:val="001C2A8B"/>
    <w:rsid w:val="001C48B6"/>
    <w:rsid w:val="001C76E4"/>
    <w:rsid w:val="001C7A3A"/>
    <w:rsid w:val="001D11CE"/>
    <w:rsid w:val="001D18F4"/>
    <w:rsid w:val="001D4A4A"/>
    <w:rsid w:val="001D4E92"/>
    <w:rsid w:val="001D7233"/>
    <w:rsid w:val="001E13FA"/>
    <w:rsid w:val="001E1649"/>
    <w:rsid w:val="001E5397"/>
    <w:rsid w:val="001E5F6C"/>
    <w:rsid w:val="001F0ACD"/>
    <w:rsid w:val="001F1218"/>
    <w:rsid w:val="001F2E1F"/>
    <w:rsid w:val="001F2FEE"/>
    <w:rsid w:val="001F50C4"/>
    <w:rsid w:val="001F7EAC"/>
    <w:rsid w:val="002009E1"/>
    <w:rsid w:val="00203403"/>
    <w:rsid w:val="0020451D"/>
    <w:rsid w:val="00206444"/>
    <w:rsid w:val="0021341A"/>
    <w:rsid w:val="00213CF8"/>
    <w:rsid w:val="00214A18"/>
    <w:rsid w:val="0021678A"/>
    <w:rsid w:val="00217FEF"/>
    <w:rsid w:val="0022075A"/>
    <w:rsid w:val="00221C81"/>
    <w:rsid w:val="00221E87"/>
    <w:rsid w:val="00222C62"/>
    <w:rsid w:val="002230C4"/>
    <w:rsid w:val="0022390B"/>
    <w:rsid w:val="00224573"/>
    <w:rsid w:val="00225B7C"/>
    <w:rsid w:val="00226E1F"/>
    <w:rsid w:val="002271E4"/>
    <w:rsid w:val="00231C11"/>
    <w:rsid w:val="0023673E"/>
    <w:rsid w:val="0023707D"/>
    <w:rsid w:val="00240652"/>
    <w:rsid w:val="00242479"/>
    <w:rsid w:val="002438E7"/>
    <w:rsid w:val="002439EB"/>
    <w:rsid w:val="00245E07"/>
    <w:rsid w:val="00246384"/>
    <w:rsid w:val="00250D09"/>
    <w:rsid w:val="00251CD6"/>
    <w:rsid w:val="002523FC"/>
    <w:rsid w:val="0025248F"/>
    <w:rsid w:val="00252ECE"/>
    <w:rsid w:val="00253891"/>
    <w:rsid w:val="00257901"/>
    <w:rsid w:val="00260C5D"/>
    <w:rsid w:val="00261DB5"/>
    <w:rsid w:val="0026311E"/>
    <w:rsid w:val="00263D30"/>
    <w:rsid w:val="00263E42"/>
    <w:rsid w:val="0026412C"/>
    <w:rsid w:val="00264445"/>
    <w:rsid w:val="00267368"/>
    <w:rsid w:val="00267E43"/>
    <w:rsid w:val="00270A2C"/>
    <w:rsid w:val="00275D9F"/>
    <w:rsid w:val="00277151"/>
    <w:rsid w:val="00280398"/>
    <w:rsid w:val="00280CFA"/>
    <w:rsid w:val="00281438"/>
    <w:rsid w:val="002821F1"/>
    <w:rsid w:val="002822EE"/>
    <w:rsid w:val="00285808"/>
    <w:rsid w:val="002879C8"/>
    <w:rsid w:val="00290CA5"/>
    <w:rsid w:val="002932EC"/>
    <w:rsid w:val="00293D27"/>
    <w:rsid w:val="00295DA2"/>
    <w:rsid w:val="00295E17"/>
    <w:rsid w:val="00296B98"/>
    <w:rsid w:val="002A0F10"/>
    <w:rsid w:val="002A2A02"/>
    <w:rsid w:val="002A2AC0"/>
    <w:rsid w:val="002A41E0"/>
    <w:rsid w:val="002A51A6"/>
    <w:rsid w:val="002B361C"/>
    <w:rsid w:val="002B5253"/>
    <w:rsid w:val="002B7B48"/>
    <w:rsid w:val="002B7CB4"/>
    <w:rsid w:val="002C40E8"/>
    <w:rsid w:val="002C6D3B"/>
    <w:rsid w:val="002C6F0E"/>
    <w:rsid w:val="002C70B5"/>
    <w:rsid w:val="002D0D7D"/>
    <w:rsid w:val="002D507F"/>
    <w:rsid w:val="002D5D73"/>
    <w:rsid w:val="002D7ED0"/>
    <w:rsid w:val="002E0040"/>
    <w:rsid w:val="002E0B14"/>
    <w:rsid w:val="002E11DD"/>
    <w:rsid w:val="002E27D1"/>
    <w:rsid w:val="002E34B3"/>
    <w:rsid w:val="002E3759"/>
    <w:rsid w:val="002E4673"/>
    <w:rsid w:val="002E4A3B"/>
    <w:rsid w:val="002E75BA"/>
    <w:rsid w:val="002F0A36"/>
    <w:rsid w:val="002F24A1"/>
    <w:rsid w:val="002F2BA6"/>
    <w:rsid w:val="002F686A"/>
    <w:rsid w:val="002F6FBF"/>
    <w:rsid w:val="002F7362"/>
    <w:rsid w:val="002F7EEE"/>
    <w:rsid w:val="0030060F"/>
    <w:rsid w:val="00300B19"/>
    <w:rsid w:val="003011FE"/>
    <w:rsid w:val="00301895"/>
    <w:rsid w:val="003033A7"/>
    <w:rsid w:val="003034F7"/>
    <w:rsid w:val="00305F85"/>
    <w:rsid w:val="00306328"/>
    <w:rsid w:val="00306BE8"/>
    <w:rsid w:val="003108BB"/>
    <w:rsid w:val="00310D1D"/>
    <w:rsid w:val="00312439"/>
    <w:rsid w:val="0031258B"/>
    <w:rsid w:val="00313166"/>
    <w:rsid w:val="00313297"/>
    <w:rsid w:val="0031649C"/>
    <w:rsid w:val="003173CE"/>
    <w:rsid w:val="00321584"/>
    <w:rsid w:val="0032280A"/>
    <w:rsid w:val="0032361E"/>
    <w:rsid w:val="003256CC"/>
    <w:rsid w:val="00327DB0"/>
    <w:rsid w:val="0033056F"/>
    <w:rsid w:val="00331BEB"/>
    <w:rsid w:val="00335587"/>
    <w:rsid w:val="0034051A"/>
    <w:rsid w:val="00340D8B"/>
    <w:rsid w:val="00340EE3"/>
    <w:rsid w:val="00344D34"/>
    <w:rsid w:val="00344E06"/>
    <w:rsid w:val="00346084"/>
    <w:rsid w:val="00346E70"/>
    <w:rsid w:val="003505E4"/>
    <w:rsid w:val="0035333B"/>
    <w:rsid w:val="003546BB"/>
    <w:rsid w:val="00355B29"/>
    <w:rsid w:val="003606E8"/>
    <w:rsid w:val="00362C73"/>
    <w:rsid w:val="003631B1"/>
    <w:rsid w:val="0036410B"/>
    <w:rsid w:val="00365A63"/>
    <w:rsid w:val="00365B6B"/>
    <w:rsid w:val="0036671A"/>
    <w:rsid w:val="00366F10"/>
    <w:rsid w:val="00370D71"/>
    <w:rsid w:val="003713EA"/>
    <w:rsid w:val="00374717"/>
    <w:rsid w:val="0037525B"/>
    <w:rsid w:val="0037670E"/>
    <w:rsid w:val="003800E3"/>
    <w:rsid w:val="003828BB"/>
    <w:rsid w:val="0038473B"/>
    <w:rsid w:val="0038521E"/>
    <w:rsid w:val="00385640"/>
    <w:rsid w:val="00387619"/>
    <w:rsid w:val="003879E3"/>
    <w:rsid w:val="00390168"/>
    <w:rsid w:val="003911BF"/>
    <w:rsid w:val="003948D8"/>
    <w:rsid w:val="00394922"/>
    <w:rsid w:val="0039522F"/>
    <w:rsid w:val="0039736A"/>
    <w:rsid w:val="003A0567"/>
    <w:rsid w:val="003A0E8B"/>
    <w:rsid w:val="003A2C64"/>
    <w:rsid w:val="003A2CBE"/>
    <w:rsid w:val="003A7940"/>
    <w:rsid w:val="003B2C03"/>
    <w:rsid w:val="003B3FDA"/>
    <w:rsid w:val="003B452F"/>
    <w:rsid w:val="003B4C37"/>
    <w:rsid w:val="003C19CD"/>
    <w:rsid w:val="003C28E9"/>
    <w:rsid w:val="003C2952"/>
    <w:rsid w:val="003C2979"/>
    <w:rsid w:val="003C5EA7"/>
    <w:rsid w:val="003C5EE5"/>
    <w:rsid w:val="003C67AB"/>
    <w:rsid w:val="003D041A"/>
    <w:rsid w:val="003D0999"/>
    <w:rsid w:val="003D1C6C"/>
    <w:rsid w:val="003D2F06"/>
    <w:rsid w:val="003E00D1"/>
    <w:rsid w:val="003E039F"/>
    <w:rsid w:val="003E1751"/>
    <w:rsid w:val="003E1ECC"/>
    <w:rsid w:val="003E2D87"/>
    <w:rsid w:val="003E3615"/>
    <w:rsid w:val="003E4276"/>
    <w:rsid w:val="003E5BA9"/>
    <w:rsid w:val="003E6F5E"/>
    <w:rsid w:val="003E734D"/>
    <w:rsid w:val="003E76AB"/>
    <w:rsid w:val="003E7B74"/>
    <w:rsid w:val="003F010A"/>
    <w:rsid w:val="003F019A"/>
    <w:rsid w:val="003F0887"/>
    <w:rsid w:val="003F0D6D"/>
    <w:rsid w:val="003F1DC9"/>
    <w:rsid w:val="003F2A1B"/>
    <w:rsid w:val="003F3529"/>
    <w:rsid w:val="003F39EA"/>
    <w:rsid w:val="003F3C77"/>
    <w:rsid w:val="00400FA1"/>
    <w:rsid w:val="00401573"/>
    <w:rsid w:val="0040275B"/>
    <w:rsid w:val="00403A28"/>
    <w:rsid w:val="00404C1D"/>
    <w:rsid w:val="00405570"/>
    <w:rsid w:val="00405857"/>
    <w:rsid w:val="00405C7C"/>
    <w:rsid w:val="00410331"/>
    <w:rsid w:val="00411092"/>
    <w:rsid w:val="00414618"/>
    <w:rsid w:val="004159AC"/>
    <w:rsid w:val="00417F73"/>
    <w:rsid w:val="004257D8"/>
    <w:rsid w:val="00426213"/>
    <w:rsid w:val="004314AA"/>
    <w:rsid w:val="00431A30"/>
    <w:rsid w:val="0043280D"/>
    <w:rsid w:val="00433BB3"/>
    <w:rsid w:val="004351C3"/>
    <w:rsid w:val="004368A0"/>
    <w:rsid w:val="00436CF5"/>
    <w:rsid w:val="0044035E"/>
    <w:rsid w:val="0044124A"/>
    <w:rsid w:val="004413E4"/>
    <w:rsid w:val="00441F9D"/>
    <w:rsid w:val="00446900"/>
    <w:rsid w:val="00446A68"/>
    <w:rsid w:val="00446CFD"/>
    <w:rsid w:val="00450ED8"/>
    <w:rsid w:val="004519CE"/>
    <w:rsid w:val="00453A50"/>
    <w:rsid w:val="00453AC8"/>
    <w:rsid w:val="00453B8C"/>
    <w:rsid w:val="004573B5"/>
    <w:rsid w:val="00462415"/>
    <w:rsid w:val="00464449"/>
    <w:rsid w:val="00465DE9"/>
    <w:rsid w:val="0046735E"/>
    <w:rsid w:val="00467C53"/>
    <w:rsid w:val="004744BD"/>
    <w:rsid w:val="0047450C"/>
    <w:rsid w:val="00476961"/>
    <w:rsid w:val="00476C3F"/>
    <w:rsid w:val="00476F9F"/>
    <w:rsid w:val="00480812"/>
    <w:rsid w:val="00480B46"/>
    <w:rsid w:val="00481322"/>
    <w:rsid w:val="004828DB"/>
    <w:rsid w:val="00483E33"/>
    <w:rsid w:val="00484D3E"/>
    <w:rsid w:val="00484FB4"/>
    <w:rsid w:val="00485C3A"/>
    <w:rsid w:val="00486A8E"/>
    <w:rsid w:val="00486C49"/>
    <w:rsid w:val="00491C2A"/>
    <w:rsid w:val="00493A18"/>
    <w:rsid w:val="00494BD2"/>
    <w:rsid w:val="00494F34"/>
    <w:rsid w:val="00494FE4"/>
    <w:rsid w:val="00496AB6"/>
    <w:rsid w:val="004A2ED9"/>
    <w:rsid w:val="004A64A5"/>
    <w:rsid w:val="004B21E7"/>
    <w:rsid w:val="004B2896"/>
    <w:rsid w:val="004B28AB"/>
    <w:rsid w:val="004B4EF1"/>
    <w:rsid w:val="004B4F05"/>
    <w:rsid w:val="004B5518"/>
    <w:rsid w:val="004B5E81"/>
    <w:rsid w:val="004B6003"/>
    <w:rsid w:val="004B7875"/>
    <w:rsid w:val="004C0278"/>
    <w:rsid w:val="004C0A25"/>
    <w:rsid w:val="004C1ED2"/>
    <w:rsid w:val="004C2573"/>
    <w:rsid w:val="004C3CAF"/>
    <w:rsid w:val="004C4AD1"/>
    <w:rsid w:val="004C5BE1"/>
    <w:rsid w:val="004C5C6D"/>
    <w:rsid w:val="004C66E4"/>
    <w:rsid w:val="004D0612"/>
    <w:rsid w:val="004D0CE3"/>
    <w:rsid w:val="004D181C"/>
    <w:rsid w:val="004D1DDB"/>
    <w:rsid w:val="004D37AF"/>
    <w:rsid w:val="004D3BF3"/>
    <w:rsid w:val="004D7B4F"/>
    <w:rsid w:val="004E1A16"/>
    <w:rsid w:val="004E302E"/>
    <w:rsid w:val="004E43B7"/>
    <w:rsid w:val="004E5283"/>
    <w:rsid w:val="004F12C2"/>
    <w:rsid w:val="004F1CFE"/>
    <w:rsid w:val="004F1F1D"/>
    <w:rsid w:val="004F2E45"/>
    <w:rsid w:val="004F6DD0"/>
    <w:rsid w:val="004F7593"/>
    <w:rsid w:val="004F7663"/>
    <w:rsid w:val="004F77A3"/>
    <w:rsid w:val="00500A67"/>
    <w:rsid w:val="005014C1"/>
    <w:rsid w:val="00504BAB"/>
    <w:rsid w:val="00504E35"/>
    <w:rsid w:val="00505306"/>
    <w:rsid w:val="00505A94"/>
    <w:rsid w:val="00507029"/>
    <w:rsid w:val="005107EC"/>
    <w:rsid w:val="0051276C"/>
    <w:rsid w:val="005139D1"/>
    <w:rsid w:val="00514CC4"/>
    <w:rsid w:val="00517064"/>
    <w:rsid w:val="00520F3E"/>
    <w:rsid w:val="005214B3"/>
    <w:rsid w:val="00522657"/>
    <w:rsid w:val="00523946"/>
    <w:rsid w:val="0052549D"/>
    <w:rsid w:val="0052642F"/>
    <w:rsid w:val="0053039A"/>
    <w:rsid w:val="00531871"/>
    <w:rsid w:val="00533DB2"/>
    <w:rsid w:val="00534B1A"/>
    <w:rsid w:val="00535219"/>
    <w:rsid w:val="00536395"/>
    <w:rsid w:val="005363C4"/>
    <w:rsid w:val="00540CFF"/>
    <w:rsid w:val="005414FE"/>
    <w:rsid w:val="005430EB"/>
    <w:rsid w:val="0054617F"/>
    <w:rsid w:val="00550027"/>
    <w:rsid w:val="00550882"/>
    <w:rsid w:val="00550999"/>
    <w:rsid w:val="00551A65"/>
    <w:rsid w:val="00551DD7"/>
    <w:rsid w:val="00551F05"/>
    <w:rsid w:val="005522E9"/>
    <w:rsid w:val="005532A4"/>
    <w:rsid w:val="005568AF"/>
    <w:rsid w:val="00556A71"/>
    <w:rsid w:val="0056010D"/>
    <w:rsid w:val="00561EB9"/>
    <w:rsid w:val="0056355B"/>
    <w:rsid w:val="00564A24"/>
    <w:rsid w:val="00564F7F"/>
    <w:rsid w:val="00572854"/>
    <w:rsid w:val="00577547"/>
    <w:rsid w:val="00577A67"/>
    <w:rsid w:val="005823F0"/>
    <w:rsid w:val="00582F84"/>
    <w:rsid w:val="005838EE"/>
    <w:rsid w:val="00583972"/>
    <w:rsid w:val="005846B6"/>
    <w:rsid w:val="00586080"/>
    <w:rsid w:val="00586A71"/>
    <w:rsid w:val="005870B3"/>
    <w:rsid w:val="0059099C"/>
    <w:rsid w:val="005922A7"/>
    <w:rsid w:val="00593DCF"/>
    <w:rsid w:val="005940FB"/>
    <w:rsid w:val="0059563C"/>
    <w:rsid w:val="00596E8F"/>
    <w:rsid w:val="005A2D87"/>
    <w:rsid w:val="005A3482"/>
    <w:rsid w:val="005A3C63"/>
    <w:rsid w:val="005A3D77"/>
    <w:rsid w:val="005A5223"/>
    <w:rsid w:val="005A5F33"/>
    <w:rsid w:val="005A605E"/>
    <w:rsid w:val="005A7FA7"/>
    <w:rsid w:val="005B09FE"/>
    <w:rsid w:val="005B12AE"/>
    <w:rsid w:val="005B23CC"/>
    <w:rsid w:val="005B38C0"/>
    <w:rsid w:val="005B4B81"/>
    <w:rsid w:val="005B6F3F"/>
    <w:rsid w:val="005B7676"/>
    <w:rsid w:val="005C000F"/>
    <w:rsid w:val="005C0C18"/>
    <w:rsid w:val="005C2F0C"/>
    <w:rsid w:val="005C48BB"/>
    <w:rsid w:val="005C4909"/>
    <w:rsid w:val="005C54CD"/>
    <w:rsid w:val="005C54CF"/>
    <w:rsid w:val="005C679D"/>
    <w:rsid w:val="005D0671"/>
    <w:rsid w:val="005D0DB7"/>
    <w:rsid w:val="005D198A"/>
    <w:rsid w:val="005D2310"/>
    <w:rsid w:val="005D5059"/>
    <w:rsid w:val="005D64E2"/>
    <w:rsid w:val="005D6EBC"/>
    <w:rsid w:val="005D7C26"/>
    <w:rsid w:val="005E10D0"/>
    <w:rsid w:val="005E3EC1"/>
    <w:rsid w:val="005E4228"/>
    <w:rsid w:val="005E61D3"/>
    <w:rsid w:val="005F062D"/>
    <w:rsid w:val="005F1FDD"/>
    <w:rsid w:val="005F2F3F"/>
    <w:rsid w:val="005F43FC"/>
    <w:rsid w:val="005F528C"/>
    <w:rsid w:val="005F66F9"/>
    <w:rsid w:val="005F761D"/>
    <w:rsid w:val="0060173D"/>
    <w:rsid w:val="006029C2"/>
    <w:rsid w:val="00603415"/>
    <w:rsid w:val="006036CD"/>
    <w:rsid w:val="00603E93"/>
    <w:rsid w:val="00605C92"/>
    <w:rsid w:val="006062AA"/>
    <w:rsid w:val="0060747C"/>
    <w:rsid w:val="00610507"/>
    <w:rsid w:val="006108E6"/>
    <w:rsid w:val="00611AB4"/>
    <w:rsid w:val="00613216"/>
    <w:rsid w:val="00614FB2"/>
    <w:rsid w:val="00615B9F"/>
    <w:rsid w:val="00616436"/>
    <w:rsid w:val="00616B3D"/>
    <w:rsid w:val="006177B0"/>
    <w:rsid w:val="006204B6"/>
    <w:rsid w:val="006212AC"/>
    <w:rsid w:val="00621689"/>
    <w:rsid w:val="00622040"/>
    <w:rsid w:val="00622093"/>
    <w:rsid w:val="00622D18"/>
    <w:rsid w:val="00624A18"/>
    <w:rsid w:val="006252BC"/>
    <w:rsid w:val="006260F9"/>
    <w:rsid w:val="006261F9"/>
    <w:rsid w:val="00626DF2"/>
    <w:rsid w:val="00630155"/>
    <w:rsid w:val="006320FB"/>
    <w:rsid w:val="0063233B"/>
    <w:rsid w:val="00634F88"/>
    <w:rsid w:val="00636ABA"/>
    <w:rsid w:val="00637A9D"/>
    <w:rsid w:val="006401AB"/>
    <w:rsid w:val="0064029C"/>
    <w:rsid w:val="00641E0A"/>
    <w:rsid w:val="00642763"/>
    <w:rsid w:val="00643550"/>
    <w:rsid w:val="00643AF8"/>
    <w:rsid w:val="00643EEC"/>
    <w:rsid w:val="00644A3D"/>
    <w:rsid w:val="006450C1"/>
    <w:rsid w:val="006459B2"/>
    <w:rsid w:val="00650B7C"/>
    <w:rsid w:val="0065165A"/>
    <w:rsid w:val="00651B0B"/>
    <w:rsid w:val="006524B8"/>
    <w:rsid w:val="00652EEC"/>
    <w:rsid w:val="00652F4E"/>
    <w:rsid w:val="00656166"/>
    <w:rsid w:val="006602A0"/>
    <w:rsid w:val="006604C6"/>
    <w:rsid w:val="00661B08"/>
    <w:rsid w:val="00663998"/>
    <w:rsid w:val="006641DD"/>
    <w:rsid w:val="00665C20"/>
    <w:rsid w:val="00667614"/>
    <w:rsid w:val="00672BDB"/>
    <w:rsid w:val="00672EA1"/>
    <w:rsid w:val="00673739"/>
    <w:rsid w:val="00677C83"/>
    <w:rsid w:val="00681C9A"/>
    <w:rsid w:val="00681D0E"/>
    <w:rsid w:val="00683860"/>
    <w:rsid w:val="00683DD5"/>
    <w:rsid w:val="00683F53"/>
    <w:rsid w:val="00684D90"/>
    <w:rsid w:val="00685F28"/>
    <w:rsid w:val="00686505"/>
    <w:rsid w:val="0068674F"/>
    <w:rsid w:val="0069031B"/>
    <w:rsid w:val="00692297"/>
    <w:rsid w:val="0069496F"/>
    <w:rsid w:val="006957A1"/>
    <w:rsid w:val="00695883"/>
    <w:rsid w:val="006958A2"/>
    <w:rsid w:val="00696739"/>
    <w:rsid w:val="006A14DC"/>
    <w:rsid w:val="006A3672"/>
    <w:rsid w:val="006A467F"/>
    <w:rsid w:val="006A562A"/>
    <w:rsid w:val="006A702F"/>
    <w:rsid w:val="006A7D11"/>
    <w:rsid w:val="006B2015"/>
    <w:rsid w:val="006C055B"/>
    <w:rsid w:val="006C08C7"/>
    <w:rsid w:val="006C18E8"/>
    <w:rsid w:val="006C2541"/>
    <w:rsid w:val="006C27AA"/>
    <w:rsid w:val="006C4051"/>
    <w:rsid w:val="006C50F0"/>
    <w:rsid w:val="006C5BC1"/>
    <w:rsid w:val="006D0473"/>
    <w:rsid w:val="006D075D"/>
    <w:rsid w:val="006D1972"/>
    <w:rsid w:val="006D3C81"/>
    <w:rsid w:val="006E2E7F"/>
    <w:rsid w:val="006E2E80"/>
    <w:rsid w:val="006E34A0"/>
    <w:rsid w:val="006E35AE"/>
    <w:rsid w:val="006E425E"/>
    <w:rsid w:val="006E4368"/>
    <w:rsid w:val="006E5D37"/>
    <w:rsid w:val="006E63EE"/>
    <w:rsid w:val="006F0D21"/>
    <w:rsid w:val="006F0D4C"/>
    <w:rsid w:val="006F19F2"/>
    <w:rsid w:val="006F1F5A"/>
    <w:rsid w:val="006F2309"/>
    <w:rsid w:val="006F429C"/>
    <w:rsid w:val="006F532E"/>
    <w:rsid w:val="006F5775"/>
    <w:rsid w:val="006F5BF8"/>
    <w:rsid w:val="006F7C37"/>
    <w:rsid w:val="007006B0"/>
    <w:rsid w:val="007016EF"/>
    <w:rsid w:val="00701DB5"/>
    <w:rsid w:val="00702CE3"/>
    <w:rsid w:val="00705628"/>
    <w:rsid w:val="0070570F"/>
    <w:rsid w:val="00705F9E"/>
    <w:rsid w:val="007062E8"/>
    <w:rsid w:val="00707640"/>
    <w:rsid w:val="007105D2"/>
    <w:rsid w:val="007110F8"/>
    <w:rsid w:val="007118A6"/>
    <w:rsid w:val="007148F0"/>
    <w:rsid w:val="00714984"/>
    <w:rsid w:val="00714B2B"/>
    <w:rsid w:val="00715BFA"/>
    <w:rsid w:val="007213B2"/>
    <w:rsid w:val="00721784"/>
    <w:rsid w:val="007225D4"/>
    <w:rsid w:val="0072293D"/>
    <w:rsid w:val="00722DC2"/>
    <w:rsid w:val="00723135"/>
    <w:rsid w:val="00724499"/>
    <w:rsid w:val="00724583"/>
    <w:rsid w:val="00724D7F"/>
    <w:rsid w:val="0072651E"/>
    <w:rsid w:val="007270A2"/>
    <w:rsid w:val="00727353"/>
    <w:rsid w:val="00727994"/>
    <w:rsid w:val="00730519"/>
    <w:rsid w:val="00730A98"/>
    <w:rsid w:val="00731BCE"/>
    <w:rsid w:val="00735758"/>
    <w:rsid w:val="007358D5"/>
    <w:rsid w:val="0073733F"/>
    <w:rsid w:val="007373E9"/>
    <w:rsid w:val="007402B8"/>
    <w:rsid w:val="00743F95"/>
    <w:rsid w:val="007444CE"/>
    <w:rsid w:val="00747FE7"/>
    <w:rsid w:val="007517A1"/>
    <w:rsid w:val="00752025"/>
    <w:rsid w:val="007521EF"/>
    <w:rsid w:val="00755D48"/>
    <w:rsid w:val="007573FE"/>
    <w:rsid w:val="007604AF"/>
    <w:rsid w:val="00760570"/>
    <w:rsid w:val="00760B36"/>
    <w:rsid w:val="00760F34"/>
    <w:rsid w:val="007611FA"/>
    <w:rsid w:val="00762507"/>
    <w:rsid w:val="00763990"/>
    <w:rsid w:val="0076696D"/>
    <w:rsid w:val="00770E31"/>
    <w:rsid w:val="00772FDC"/>
    <w:rsid w:val="007760FD"/>
    <w:rsid w:val="007802BE"/>
    <w:rsid w:val="00780D1C"/>
    <w:rsid w:val="0078145B"/>
    <w:rsid w:val="007826A3"/>
    <w:rsid w:val="0078294F"/>
    <w:rsid w:val="007831BF"/>
    <w:rsid w:val="007904D7"/>
    <w:rsid w:val="007909A3"/>
    <w:rsid w:val="00792A23"/>
    <w:rsid w:val="0079432D"/>
    <w:rsid w:val="007953B4"/>
    <w:rsid w:val="00795639"/>
    <w:rsid w:val="007964FE"/>
    <w:rsid w:val="00797BDE"/>
    <w:rsid w:val="007A0C27"/>
    <w:rsid w:val="007A2DEC"/>
    <w:rsid w:val="007A557E"/>
    <w:rsid w:val="007A7EA7"/>
    <w:rsid w:val="007B02A4"/>
    <w:rsid w:val="007B09B9"/>
    <w:rsid w:val="007B3227"/>
    <w:rsid w:val="007B594A"/>
    <w:rsid w:val="007B5A23"/>
    <w:rsid w:val="007B60C8"/>
    <w:rsid w:val="007B78B6"/>
    <w:rsid w:val="007C252B"/>
    <w:rsid w:val="007C535D"/>
    <w:rsid w:val="007C6CFC"/>
    <w:rsid w:val="007C6E70"/>
    <w:rsid w:val="007C710A"/>
    <w:rsid w:val="007C7BDC"/>
    <w:rsid w:val="007D26FD"/>
    <w:rsid w:val="007D27BB"/>
    <w:rsid w:val="007D3FE7"/>
    <w:rsid w:val="007D4191"/>
    <w:rsid w:val="007D6CD0"/>
    <w:rsid w:val="007D78BA"/>
    <w:rsid w:val="007E1093"/>
    <w:rsid w:val="007E1487"/>
    <w:rsid w:val="007E1AA4"/>
    <w:rsid w:val="007E45D9"/>
    <w:rsid w:val="007E684B"/>
    <w:rsid w:val="007E7880"/>
    <w:rsid w:val="007E7901"/>
    <w:rsid w:val="007F062A"/>
    <w:rsid w:val="007F091B"/>
    <w:rsid w:val="007F1A88"/>
    <w:rsid w:val="007F4637"/>
    <w:rsid w:val="007F465A"/>
    <w:rsid w:val="007F486D"/>
    <w:rsid w:val="007F4D5D"/>
    <w:rsid w:val="007F4ECA"/>
    <w:rsid w:val="007F621E"/>
    <w:rsid w:val="007F6DC0"/>
    <w:rsid w:val="007F7A73"/>
    <w:rsid w:val="0080105C"/>
    <w:rsid w:val="00802B54"/>
    <w:rsid w:val="00802D4B"/>
    <w:rsid w:val="008048A7"/>
    <w:rsid w:val="00807B17"/>
    <w:rsid w:val="00807C0A"/>
    <w:rsid w:val="0081092D"/>
    <w:rsid w:val="00811AD9"/>
    <w:rsid w:val="00812FE1"/>
    <w:rsid w:val="00813376"/>
    <w:rsid w:val="00813500"/>
    <w:rsid w:val="00815152"/>
    <w:rsid w:val="00815D6A"/>
    <w:rsid w:val="00816791"/>
    <w:rsid w:val="008204E2"/>
    <w:rsid w:val="00820579"/>
    <w:rsid w:val="00821706"/>
    <w:rsid w:val="00822029"/>
    <w:rsid w:val="008236E7"/>
    <w:rsid w:val="0083055D"/>
    <w:rsid w:val="008305BC"/>
    <w:rsid w:val="00832526"/>
    <w:rsid w:val="008326F7"/>
    <w:rsid w:val="00832ECA"/>
    <w:rsid w:val="00833898"/>
    <w:rsid w:val="00833E24"/>
    <w:rsid w:val="008349B0"/>
    <w:rsid w:val="008367D0"/>
    <w:rsid w:val="00840C1F"/>
    <w:rsid w:val="00841870"/>
    <w:rsid w:val="00841C3F"/>
    <w:rsid w:val="00842420"/>
    <w:rsid w:val="00843C35"/>
    <w:rsid w:val="00843FCC"/>
    <w:rsid w:val="00844385"/>
    <w:rsid w:val="0084516F"/>
    <w:rsid w:val="00845650"/>
    <w:rsid w:val="00845861"/>
    <w:rsid w:val="00845D63"/>
    <w:rsid w:val="0084776A"/>
    <w:rsid w:val="00847A44"/>
    <w:rsid w:val="00855AC3"/>
    <w:rsid w:val="00855D98"/>
    <w:rsid w:val="00856197"/>
    <w:rsid w:val="008562AF"/>
    <w:rsid w:val="008564EE"/>
    <w:rsid w:val="00856DCC"/>
    <w:rsid w:val="008616DC"/>
    <w:rsid w:val="0086400B"/>
    <w:rsid w:val="008643C6"/>
    <w:rsid w:val="00864F0E"/>
    <w:rsid w:val="00865134"/>
    <w:rsid w:val="0086649C"/>
    <w:rsid w:val="008676D0"/>
    <w:rsid w:val="00867C94"/>
    <w:rsid w:val="0087142A"/>
    <w:rsid w:val="00871EED"/>
    <w:rsid w:val="0087289E"/>
    <w:rsid w:val="0087462D"/>
    <w:rsid w:val="00876277"/>
    <w:rsid w:val="00876BBF"/>
    <w:rsid w:val="00880FA5"/>
    <w:rsid w:val="00885016"/>
    <w:rsid w:val="0089018B"/>
    <w:rsid w:val="00891A13"/>
    <w:rsid w:val="00891D69"/>
    <w:rsid w:val="00892590"/>
    <w:rsid w:val="00895768"/>
    <w:rsid w:val="00896680"/>
    <w:rsid w:val="008A1EA4"/>
    <w:rsid w:val="008A4492"/>
    <w:rsid w:val="008A45FE"/>
    <w:rsid w:val="008A4D18"/>
    <w:rsid w:val="008B21DD"/>
    <w:rsid w:val="008B24BB"/>
    <w:rsid w:val="008B4B46"/>
    <w:rsid w:val="008B543D"/>
    <w:rsid w:val="008B6CEF"/>
    <w:rsid w:val="008B7454"/>
    <w:rsid w:val="008B7528"/>
    <w:rsid w:val="008C14F9"/>
    <w:rsid w:val="008C220A"/>
    <w:rsid w:val="008C3880"/>
    <w:rsid w:val="008C434A"/>
    <w:rsid w:val="008C5813"/>
    <w:rsid w:val="008C65AA"/>
    <w:rsid w:val="008C7246"/>
    <w:rsid w:val="008C79BD"/>
    <w:rsid w:val="008D0A96"/>
    <w:rsid w:val="008D20D9"/>
    <w:rsid w:val="008D21E7"/>
    <w:rsid w:val="008D414A"/>
    <w:rsid w:val="008D43E0"/>
    <w:rsid w:val="008D5473"/>
    <w:rsid w:val="008D6D6D"/>
    <w:rsid w:val="008D6FCD"/>
    <w:rsid w:val="008E08DB"/>
    <w:rsid w:val="008E1F7A"/>
    <w:rsid w:val="008E3069"/>
    <w:rsid w:val="008E49E9"/>
    <w:rsid w:val="008E4CC4"/>
    <w:rsid w:val="008E70E9"/>
    <w:rsid w:val="008F093B"/>
    <w:rsid w:val="008F2933"/>
    <w:rsid w:val="008F3491"/>
    <w:rsid w:val="008F55B4"/>
    <w:rsid w:val="008F58F9"/>
    <w:rsid w:val="008F6638"/>
    <w:rsid w:val="00903408"/>
    <w:rsid w:val="009038A4"/>
    <w:rsid w:val="0090390A"/>
    <w:rsid w:val="00903CAE"/>
    <w:rsid w:val="00904755"/>
    <w:rsid w:val="00904772"/>
    <w:rsid w:val="0090689B"/>
    <w:rsid w:val="0091086D"/>
    <w:rsid w:val="00912FA4"/>
    <w:rsid w:val="00913DDB"/>
    <w:rsid w:val="0091480C"/>
    <w:rsid w:val="00914A43"/>
    <w:rsid w:val="00915472"/>
    <w:rsid w:val="009161B3"/>
    <w:rsid w:val="00916AA1"/>
    <w:rsid w:val="00916D4F"/>
    <w:rsid w:val="0091749A"/>
    <w:rsid w:val="009216C5"/>
    <w:rsid w:val="00922B5B"/>
    <w:rsid w:val="00923B84"/>
    <w:rsid w:val="00924954"/>
    <w:rsid w:val="009254A1"/>
    <w:rsid w:val="00925C66"/>
    <w:rsid w:val="009263B4"/>
    <w:rsid w:val="009268CB"/>
    <w:rsid w:val="009272B2"/>
    <w:rsid w:val="00933AB3"/>
    <w:rsid w:val="00935F0C"/>
    <w:rsid w:val="00935FE9"/>
    <w:rsid w:val="0093690E"/>
    <w:rsid w:val="009373E6"/>
    <w:rsid w:val="00937C80"/>
    <w:rsid w:val="0094278E"/>
    <w:rsid w:val="00942D00"/>
    <w:rsid w:val="0094319D"/>
    <w:rsid w:val="00946955"/>
    <w:rsid w:val="00947026"/>
    <w:rsid w:val="00951F60"/>
    <w:rsid w:val="00954119"/>
    <w:rsid w:val="00955585"/>
    <w:rsid w:val="0095606B"/>
    <w:rsid w:val="0095611B"/>
    <w:rsid w:val="00956B32"/>
    <w:rsid w:val="00957A4E"/>
    <w:rsid w:val="00957E95"/>
    <w:rsid w:val="0096117D"/>
    <w:rsid w:val="009611EC"/>
    <w:rsid w:val="00962BBB"/>
    <w:rsid w:val="00964254"/>
    <w:rsid w:val="0096457C"/>
    <w:rsid w:val="009706F3"/>
    <w:rsid w:val="00971B75"/>
    <w:rsid w:val="00973DBD"/>
    <w:rsid w:val="00973EB2"/>
    <w:rsid w:val="00974267"/>
    <w:rsid w:val="0097532B"/>
    <w:rsid w:val="00976807"/>
    <w:rsid w:val="00981E02"/>
    <w:rsid w:val="00986990"/>
    <w:rsid w:val="00986E31"/>
    <w:rsid w:val="009911F1"/>
    <w:rsid w:val="00991946"/>
    <w:rsid w:val="00991C9C"/>
    <w:rsid w:val="00991FB0"/>
    <w:rsid w:val="009925BB"/>
    <w:rsid w:val="009929C0"/>
    <w:rsid w:val="00993BF2"/>
    <w:rsid w:val="00996D44"/>
    <w:rsid w:val="00996FAA"/>
    <w:rsid w:val="009A028E"/>
    <w:rsid w:val="009A1EE6"/>
    <w:rsid w:val="009A21A3"/>
    <w:rsid w:val="009A2381"/>
    <w:rsid w:val="009A33AD"/>
    <w:rsid w:val="009A4EA6"/>
    <w:rsid w:val="009A5D7E"/>
    <w:rsid w:val="009A6592"/>
    <w:rsid w:val="009A7305"/>
    <w:rsid w:val="009A7E55"/>
    <w:rsid w:val="009B0527"/>
    <w:rsid w:val="009B0B97"/>
    <w:rsid w:val="009B1F22"/>
    <w:rsid w:val="009B3EFD"/>
    <w:rsid w:val="009B531B"/>
    <w:rsid w:val="009B5620"/>
    <w:rsid w:val="009B5930"/>
    <w:rsid w:val="009B645C"/>
    <w:rsid w:val="009B6C1B"/>
    <w:rsid w:val="009B7393"/>
    <w:rsid w:val="009C4689"/>
    <w:rsid w:val="009C5329"/>
    <w:rsid w:val="009C5F49"/>
    <w:rsid w:val="009C6015"/>
    <w:rsid w:val="009D1D86"/>
    <w:rsid w:val="009D1F3C"/>
    <w:rsid w:val="009D23B2"/>
    <w:rsid w:val="009D39DC"/>
    <w:rsid w:val="009D479B"/>
    <w:rsid w:val="009D5295"/>
    <w:rsid w:val="009D5F3F"/>
    <w:rsid w:val="009D62F2"/>
    <w:rsid w:val="009D65BE"/>
    <w:rsid w:val="009D6D92"/>
    <w:rsid w:val="009D71CF"/>
    <w:rsid w:val="009D7293"/>
    <w:rsid w:val="009D7D77"/>
    <w:rsid w:val="009E09F2"/>
    <w:rsid w:val="009E1D30"/>
    <w:rsid w:val="009E2AA0"/>
    <w:rsid w:val="009E518A"/>
    <w:rsid w:val="009E5301"/>
    <w:rsid w:val="009E592D"/>
    <w:rsid w:val="009E6ACD"/>
    <w:rsid w:val="009E7F4F"/>
    <w:rsid w:val="009F05ED"/>
    <w:rsid w:val="009F0CAD"/>
    <w:rsid w:val="009F132D"/>
    <w:rsid w:val="009F1ED1"/>
    <w:rsid w:val="009F281B"/>
    <w:rsid w:val="009F3405"/>
    <w:rsid w:val="009F4778"/>
    <w:rsid w:val="009F6958"/>
    <w:rsid w:val="009F6B9A"/>
    <w:rsid w:val="009F6EB1"/>
    <w:rsid w:val="009F78F1"/>
    <w:rsid w:val="00A01335"/>
    <w:rsid w:val="00A01E77"/>
    <w:rsid w:val="00A05029"/>
    <w:rsid w:val="00A05EB9"/>
    <w:rsid w:val="00A06E72"/>
    <w:rsid w:val="00A072DA"/>
    <w:rsid w:val="00A07500"/>
    <w:rsid w:val="00A1169C"/>
    <w:rsid w:val="00A11B9F"/>
    <w:rsid w:val="00A11DA3"/>
    <w:rsid w:val="00A12ED9"/>
    <w:rsid w:val="00A14381"/>
    <w:rsid w:val="00A145AB"/>
    <w:rsid w:val="00A16FDD"/>
    <w:rsid w:val="00A21FDD"/>
    <w:rsid w:val="00A255C7"/>
    <w:rsid w:val="00A262A0"/>
    <w:rsid w:val="00A30E00"/>
    <w:rsid w:val="00A31652"/>
    <w:rsid w:val="00A32982"/>
    <w:rsid w:val="00A3393F"/>
    <w:rsid w:val="00A36789"/>
    <w:rsid w:val="00A37919"/>
    <w:rsid w:val="00A37B0D"/>
    <w:rsid w:val="00A44D52"/>
    <w:rsid w:val="00A46076"/>
    <w:rsid w:val="00A519F8"/>
    <w:rsid w:val="00A5332F"/>
    <w:rsid w:val="00A5451B"/>
    <w:rsid w:val="00A56B33"/>
    <w:rsid w:val="00A57E75"/>
    <w:rsid w:val="00A61A05"/>
    <w:rsid w:val="00A655AE"/>
    <w:rsid w:val="00A700B9"/>
    <w:rsid w:val="00A700FB"/>
    <w:rsid w:val="00A70832"/>
    <w:rsid w:val="00A7108A"/>
    <w:rsid w:val="00A717C0"/>
    <w:rsid w:val="00A732F1"/>
    <w:rsid w:val="00A74707"/>
    <w:rsid w:val="00A74CDF"/>
    <w:rsid w:val="00A80127"/>
    <w:rsid w:val="00A8412C"/>
    <w:rsid w:val="00A8674C"/>
    <w:rsid w:val="00A8717B"/>
    <w:rsid w:val="00A87444"/>
    <w:rsid w:val="00A87F7C"/>
    <w:rsid w:val="00A91158"/>
    <w:rsid w:val="00A91E20"/>
    <w:rsid w:val="00A9310D"/>
    <w:rsid w:val="00A9471D"/>
    <w:rsid w:val="00A95576"/>
    <w:rsid w:val="00A95E60"/>
    <w:rsid w:val="00A96C96"/>
    <w:rsid w:val="00A96E48"/>
    <w:rsid w:val="00AA1073"/>
    <w:rsid w:val="00AA184F"/>
    <w:rsid w:val="00AA2201"/>
    <w:rsid w:val="00AA5BEE"/>
    <w:rsid w:val="00AA69F0"/>
    <w:rsid w:val="00AA705A"/>
    <w:rsid w:val="00AA725E"/>
    <w:rsid w:val="00AB08A1"/>
    <w:rsid w:val="00AB1C40"/>
    <w:rsid w:val="00AB2B54"/>
    <w:rsid w:val="00AB2B77"/>
    <w:rsid w:val="00AB379B"/>
    <w:rsid w:val="00AB5E0D"/>
    <w:rsid w:val="00AB7E09"/>
    <w:rsid w:val="00AC1DE6"/>
    <w:rsid w:val="00AC28A5"/>
    <w:rsid w:val="00AC3495"/>
    <w:rsid w:val="00AC4E10"/>
    <w:rsid w:val="00AC535E"/>
    <w:rsid w:val="00AC644B"/>
    <w:rsid w:val="00AC64A8"/>
    <w:rsid w:val="00AC6A2F"/>
    <w:rsid w:val="00AD0636"/>
    <w:rsid w:val="00AD11E8"/>
    <w:rsid w:val="00AD3AAF"/>
    <w:rsid w:val="00AD418D"/>
    <w:rsid w:val="00AD5532"/>
    <w:rsid w:val="00AD731B"/>
    <w:rsid w:val="00AD75C9"/>
    <w:rsid w:val="00AD7FFD"/>
    <w:rsid w:val="00AE0CC9"/>
    <w:rsid w:val="00AE1B4C"/>
    <w:rsid w:val="00AE206E"/>
    <w:rsid w:val="00AE29C7"/>
    <w:rsid w:val="00AE376D"/>
    <w:rsid w:val="00AE4244"/>
    <w:rsid w:val="00AE4D1D"/>
    <w:rsid w:val="00AE7070"/>
    <w:rsid w:val="00AF1256"/>
    <w:rsid w:val="00AF1D10"/>
    <w:rsid w:val="00AF43DE"/>
    <w:rsid w:val="00AF4EF4"/>
    <w:rsid w:val="00AF62DD"/>
    <w:rsid w:val="00AF6BC2"/>
    <w:rsid w:val="00AF6F96"/>
    <w:rsid w:val="00B01B19"/>
    <w:rsid w:val="00B023CC"/>
    <w:rsid w:val="00B02FB3"/>
    <w:rsid w:val="00B032D8"/>
    <w:rsid w:val="00B07154"/>
    <w:rsid w:val="00B07544"/>
    <w:rsid w:val="00B10B49"/>
    <w:rsid w:val="00B110EB"/>
    <w:rsid w:val="00B11540"/>
    <w:rsid w:val="00B12525"/>
    <w:rsid w:val="00B129D1"/>
    <w:rsid w:val="00B147AC"/>
    <w:rsid w:val="00B154C0"/>
    <w:rsid w:val="00B16E6B"/>
    <w:rsid w:val="00B17278"/>
    <w:rsid w:val="00B17E11"/>
    <w:rsid w:val="00B20A93"/>
    <w:rsid w:val="00B21D0F"/>
    <w:rsid w:val="00B228AF"/>
    <w:rsid w:val="00B235F2"/>
    <w:rsid w:val="00B23FF3"/>
    <w:rsid w:val="00B24E9F"/>
    <w:rsid w:val="00B25223"/>
    <w:rsid w:val="00B261CC"/>
    <w:rsid w:val="00B269E8"/>
    <w:rsid w:val="00B277E0"/>
    <w:rsid w:val="00B27894"/>
    <w:rsid w:val="00B339D5"/>
    <w:rsid w:val="00B33BD9"/>
    <w:rsid w:val="00B351E8"/>
    <w:rsid w:val="00B35D98"/>
    <w:rsid w:val="00B36B55"/>
    <w:rsid w:val="00B417BE"/>
    <w:rsid w:val="00B4274C"/>
    <w:rsid w:val="00B4320E"/>
    <w:rsid w:val="00B43BEC"/>
    <w:rsid w:val="00B449ED"/>
    <w:rsid w:val="00B461BE"/>
    <w:rsid w:val="00B464CE"/>
    <w:rsid w:val="00B46A3E"/>
    <w:rsid w:val="00B4751D"/>
    <w:rsid w:val="00B50A0D"/>
    <w:rsid w:val="00B517CE"/>
    <w:rsid w:val="00B51A61"/>
    <w:rsid w:val="00B52724"/>
    <w:rsid w:val="00B52E7C"/>
    <w:rsid w:val="00B56BA5"/>
    <w:rsid w:val="00B56FC1"/>
    <w:rsid w:val="00B577D8"/>
    <w:rsid w:val="00B6287A"/>
    <w:rsid w:val="00B6419E"/>
    <w:rsid w:val="00B642CB"/>
    <w:rsid w:val="00B65721"/>
    <w:rsid w:val="00B65D72"/>
    <w:rsid w:val="00B70C1B"/>
    <w:rsid w:val="00B70E40"/>
    <w:rsid w:val="00B71F3E"/>
    <w:rsid w:val="00B7450B"/>
    <w:rsid w:val="00B757C0"/>
    <w:rsid w:val="00B769E0"/>
    <w:rsid w:val="00B80ED7"/>
    <w:rsid w:val="00B815F5"/>
    <w:rsid w:val="00B8248C"/>
    <w:rsid w:val="00B84A26"/>
    <w:rsid w:val="00B85174"/>
    <w:rsid w:val="00B871E3"/>
    <w:rsid w:val="00B87D2E"/>
    <w:rsid w:val="00B87D5B"/>
    <w:rsid w:val="00B9016A"/>
    <w:rsid w:val="00B928FD"/>
    <w:rsid w:val="00B94A4F"/>
    <w:rsid w:val="00B94F29"/>
    <w:rsid w:val="00B96CC5"/>
    <w:rsid w:val="00BA0071"/>
    <w:rsid w:val="00BA418B"/>
    <w:rsid w:val="00BA5B41"/>
    <w:rsid w:val="00BA6A96"/>
    <w:rsid w:val="00BA6B82"/>
    <w:rsid w:val="00BA737E"/>
    <w:rsid w:val="00BB5572"/>
    <w:rsid w:val="00BB5DDF"/>
    <w:rsid w:val="00BC05D2"/>
    <w:rsid w:val="00BC08B1"/>
    <w:rsid w:val="00BC32C9"/>
    <w:rsid w:val="00BC361E"/>
    <w:rsid w:val="00BC5722"/>
    <w:rsid w:val="00BC583D"/>
    <w:rsid w:val="00BC5D00"/>
    <w:rsid w:val="00BC6823"/>
    <w:rsid w:val="00BD06F9"/>
    <w:rsid w:val="00BD1ED3"/>
    <w:rsid w:val="00BD4BB5"/>
    <w:rsid w:val="00BD4CE6"/>
    <w:rsid w:val="00BD56E5"/>
    <w:rsid w:val="00BD67FF"/>
    <w:rsid w:val="00BE139D"/>
    <w:rsid w:val="00BE1812"/>
    <w:rsid w:val="00BE1B74"/>
    <w:rsid w:val="00BE2264"/>
    <w:rsid w:val="00BE270C"/>
    <w:rsid w:val="00BE69DD"/>
    <w:rsid w:val="00BE76D9"/>
    <w:rsid w:val="00BF0378"/>
    <w:rsid w:val="00BF0745"/>
    <w:rsid w:val="00BF1139"/>
    <w:rsid w:val="00BF6409"/>
    <w:rsid w:val="00BF646A"/>
    <w:rsid w:val="00BF663B"/>
    <w:rsid w:val="00BF6F83"/>
    <w:rsid w:val="00BF7A7D"/>
    <w:rsid w:val="00C01F3F"/>
    <w:rsid w:val="00C0295D"/>
    <w:rsid w:val="00C0389A"/>
    <w:rsid w:val="00C0417B"/>
    <w:rsid w:val="00C042E3"/>
    <w:rsid w:val="00C04C14"/>
    <w:rsid w:val="00C10EF6"/>
    <w:rsid w:val="00C11577"/>
    <w:rsid w:val="00C118D8"/>
    <w:rsid w:val="00C1287A"/>
    <w:rsid w:val="00C1764B"/>
    <w:rsid w:val="00C21491"/>
    <w:rsid w:val="00C21E65"/>
    <w:rsid w:val="00C22179"/>
    <w:rsid w:val="00C2266A"/>
    <w:rsid w:val="00C24E6A"/>
    <w:rsid w:val="00C26536"/>
    <w:rsid w:val="00C271B9"/>
    <w:rsid w:val="00C2733A"/>
    <w:rsid w:val="00C277B4"/>
    <w:rsid w:val="00C342E6"/>
    <w:rsid w:val="00C35286"/>
    <w:rsid w:val="00C3736B"/>
    <w:rsid w:val="00C3754B"/>
    <w:rsid w:val="00C37DF4"/>
    <w:rsid w:val="00C431A2"/>
    <w:rsid w:val="00C44D6F"/>
    <w:rsid w:val="00C4519D"/>
    <w:rsid w:val="00C5004C"/>
    <w:rsid w:val="00C542A7"/>
    <w:rsid w:val="00C5500B"/>
    <w:rsid w:val="00C55E86"/>
    <w:rsid w:val="00C64AB7"/>
    <w:rsid w:val="00C669B6"/>
    <w:rsid w:val="00C67072"/>
    <w:rsid w:val="00C7104B"/>
    <w:rsid w:val="00C721F1"/>
    <w:rsid w:val="00C731CE"/>
    <w:rsid w:val="00C74454"/>
    <w:rsid w:val="00C74740"/>
    <w:rsid w:val="00C80EE5"/>
    <w:rsid w:val="00C810CE"/>
    <w:rsid w:val="00C815CC"/>
    <w:rsid w:val="00C816F5"/>
    <w:rsid w:val="00C81E7F"/>
    <w:rsid w:val="00C82684"/>
    <w:rsid w:val="00C8287B"/>
    <w:rsid w:val="00C83332"/>
    <w:rsid w:val="00C83A57"/>
    <w:rsid w:val="00C845FB"/>
    <w:rsid w:val="00C8475B"/>
    <w:rsid w:val="00C853DD"/>
    <w:rsid w:val="00C858B4"/>
    <w:rsid w:val="00C867BE"/>
    <w:rsid w:val="00C872EC"/>
    <w:rsid w:val="00C924A9"/>
    <w:rsid w:val="00C93611"/>
    <w:rsid w:val="00C96B8B"/>
    <w:rsid w:val="00CA25CA"/>
    <w:rsid w:val="00CA3B40"/>
    <w:rsid w:val="00CA51D4"/>
    <w:rsid w:val="00CA55FB"/>
    <w:rsid w:val="00CA6073"/>
    <w:rsid w:val="00CA7A59"/>
    <w:rsid w:val="00CB01E3"/>
    <w:rsid w:val="00CB123B"/>
    <w:rsid w:val="00CB3FD9"/>
    <w:rsid w:val="00CB774C"/>
    <w:rsid w:val="00CC1357"/>
    <w:rsid w:val="00CC2C66"/>
    <w:rsid w:val="00CC36FD"/>
    <w:rsid w:val="00CC74E5"/>
    <w:rsid w:val="00CC7825"/>
    <w:rsid w:val="00CC7F0C"/>
    <w:rsid w:val="00CD047E"/>
    <w:rsid w:val="00CD151A"/>
    <w:rsid w:val="00CD22BF"/>
    <w:rsid w:val="00CD246D"/>
    <w:rsid w:val="00CD2718"/>
    <w:rsid w:val="00CD68D7"/>
    <w:rsid w:val="00CD6C4D"/>
    <w:rsid w:val="00CD6F9D"/>
    <w:rsid w:val="00CD72BD"/>
    <w:rsid w:val="00CE1762"/>
    <w:rsid w:val="00CE1EA5"/>
    <w:rsid w:val="00CE230A"/>
    <w:rsid w:val="00CE2C56"/>
    <w:rsid w:val="00CE37D8"/>
    <w:rsid w:val="00CE41CC"/>
    <w:rsid w:val="00CE76FA"/>
    <w:rsid w:val="00CF1328"/>
    <w:rsid w:val="00CF1356"/>
    <w:rsid w:val="00CF1676"/>
    <w:rsid w:val="00CF24E2"/>
    <w:rsid w:val="00CF2DCB"/>
    <w:rsid w:val="00CF3CA3"/>
    <w:rsid w:val="00CF401C"/>
    <w:rsid w:val="00CF5B3C"/>
    <w:rsid w:val="00D01565"/>
    <w:rsid w:val="00D04E30"/>
    <w:rsid w:val="00D052F7"/>
    <w:rsid w:val="00D064F3"/>
    <w:rsid w:val="00D06DCD"/>
    <w:rsid w:val="00D079F5"/>
    <w:rsid w:val="00D11ADE"/>
    <w:rsid w:val="00D129DB"/>
    <w:rsid w:val="00D150F9"/>
    <w:rsid w:val="00D17E01"/>
    <w:rsid w:val="00D21430"/>
    <w:rsid w:val="00D233E8"/>
    <w:rsid w:val="00D2442A"/>
    <w:rsid w:val="00D2761D"/>
    <w:rsid w:val="00D30FD0"/>
    <w:rsid w:val="00D31B65"/>
    <w:rsid w:val="00D32B49"/>
    <w:rsid w:val="00D3300D"/>
    <w:rsid w:val="00D34D46"/>
    <w:rsid w:val="00D36439"/>
    <w:rsid w:val="00D37AA9"/>
    <w:rsid w:val="00D40B2D"/>
    <w:rsid w:val="00D4152F"/>
    <w:rsid w:val="00D432D7"/>
    <w:rsid w:val="00D43FA4"/>
    <w:rsid w:val="00D4506A"/>
    <w:rsid w:val="00D455C8"/>
    <w:rsid w:val="00D50231"/>
    <w:rsid w:val="00D51C0E"/>
    <w:rsid w:val="00D52F23"/>
    <w:rsid w:val="00D538C4"/>
    <w:rsid w:val="00D54577"/>
    <w:rsid w:val="00D55E0B"/>
    <w:rsid w:val="00D57EBF"/>
    <w:rsid w:val="00D602E8"/>
    <w:rsid w:val="00D606A4"/>
    <w:rsid w:val="00D60C36"/>
    <w:rsid w:val="00D62C32"/>
    <w:rsid w:val="00D64AAA"/>
    <w:rsid w:val="00D66E46"/>
    <w:rsid w:val="00D74963"/>
    <w:rsid w:val="00D7511D"/>
    <w:rsid w:val="00D75CDB"/>
    <w:rsid w:val="00D76F35"/>
    <w:rsid w:val="00D81161"/>
    <w:rsid w:val="00D82BC0"/>
    <w:rsid w:val="00D8392E"/>
    <w:rsid w:val="00D83B86"/>
    <w:rsid w:val="00D85866"/>
    <w:rsid w:val="00D85B02"/>
    <w:rsid w:val="00D86356"/>
    <w:rsid w:val="00D869E1"/>
    <w:rsid w:val="00D86D0F"/>
    <w:rsid w:val="00D87F05"/>
    <w:rsid w:val="00D9071F"/>
    <w:rsid w:val="00D9097D"/>
    <w:rsid w:val="00D90DE7"/>
    <w:rsid w:val="00D91416"/>
    <w:rsid w:val="00D92AD6"/>
    <w:rsid w:val="00D92B7F"/>
    <w:rsid w:val="00D944C5"/>
    <w:rsid w:val="00D94FD1"/>
    <w:rsid w:val="00D95482"/>
    <w:rsid w:val="00D977CE"/>
    <w:rsid w:val="00D97BC7"/>
    <w:rsid w:val="00DA296C"/>
    <w:rsid w:val="00DA3020"/>
    <w:rsid w:val="00DA3BB0"/>
    <w:rsid w:val="00DA4742"/>
    <w:rsid w:val="00DA5514"/>
    <w:rsid w:val="00DA6BF5"/>
    <w:rsid w:val="00DA7A31"/>
    <w:rsid w:val="00DA7F1A"/>
    <w:rsid w:val="00DB1A57"/>
    <w:rsid w:val="00DB1BA8"/>
    <w:rsid w:val="00DB2920"/>
    <w:rsid w:val="00DB3D65"/>
    <w:rsid w:val="00DB6919"/>
    <w:rsid w:val="00DB6D5A"/>
    <w:rsid w:val="00DB6D83"/>
    <w:rsid w:val="00DB6FCA"/>
    <w:rsid w:val="00DB74B9"/>
    <w:rsid w:val="00DB7783"/>
    <w:rsid w:val="00DC02C8"/>
    <w:rsid w:val="00DC0397"/>
    <w:rsid w:val="00DC109E"/>
    <w:rsid w:val="00DC5474"/>
    <w:rsid w:val="00DC54EF"/>
    <w:rsid w:val="00DC6BB0"/>
    <w:rsid w:val="00DC706C"/>
    <w:rsid w:val="00DD19A5"/>
    <w:rsid w:val="00DD259E"/>
    <w:rsid w:val="00DD2AD5"/>
    <w:rsid w:val="00DD2D19"/>
    <w:rsid w:val="00DD75D5"/>
    <w:rsid w:val="00DD7A4A"/>
    <w:rsid w:val="00DE05C1"/>
    <w:rsid w:val="00DE0804"/>
    <w:rsid w:val="00DE0866"/>
    <w:rsid w:val="00DE246D"/>
    <w:rsid w:val="00DE2A5A"/>
    <w:rsid w:val="00DE38EF"/>
    <w:rsid w:val="00DE3C76"/>
    <w:rsid w:val="00DE5640"/>
    <w:rsid w:val="00DE5EFC"/>
    <w:rsid w:val="00DE67CB"/>
    <w:rsid w:val="00DF002F"/>
    <w:rsid w:val="00DF39B4"/>
    <w:rsid w:val="00DF3ABD"/>
    <w:rsid w:val="00DF5F9E"/>
    <w:rsid w:val="00DF6EA1"/>
    <w:rsid w:val="00DF7088"/>
    <w:rsid w:val="00DF7F7F"/>
    <w:rsid w:val="00E005E6"/>
    <w:rsid w:val="00E00AEB"/>
    <w:rsid w:val="00E00F6B"/>
    <w:rsid w:val="00E015F9"/>
    <w:rsid w:val="00E02FA6"/>
    <w:rsid w:val="00E03076"/>
    <w:rsid w:val="00E050A7"/>
    <w:rsid w:val="00E06144"/>
    <w:rsid w:val="00E07C94"/>
    <w:rsid w:val="00E10CC5"/>
    <w:rsid w:val="00E11F0E"/>
    <w:rsid w:val="00E12240"/>
    <w:rsid w:val="00E1259A"/>
    <w:rsid w:val="00E14458"/>
    <w:rsid w:val="00E17B70"/>
    <w:rsid w:val="00E17E4D"/>
    <w:rsid w:val="00E22585"/>
    <w:rsid w:val="00E26C65"/>
    <w:rsid w:val="00E274BF"/>
    <w:rsid w:val="00E308C2"/>
    <w:rsid w:val="00E3177C"/>
    <w:rsid w:val="00E31F99"/>
    <w:rsid w:val="00E331B9"/>
    <w:rsid w:val="00E333A0"/>
    <w:rsid w:val="00E34B12"/>
    <w:rsid w:val="00E36669"/>
    <w:rsid w:val="00E36EC8"/>
    <w:rsid w:val="00E42AF7"/>
    <w:rsid w:val="00E42F46"/>
    <w:rsid w:val="00E438A3"/>
    <w:rsid w:val="00E43E56"/>
    <w:rsid w:val="00E44662"/>
    <w:rsid w:val="00E510A5"/>
    <w:rsid w:val="00E526E0"/>
    <w:rsid w:val="00E5368B"/>
    <w:rsid w:val="00E547E9"/>
    <w:rsid w:val="00E54C39"/>
    <w:rsid w:val="00E57760"/>
    <w:rsid w:val="00E63412"/>
    <w:rsid w:val="00E64AA1"/>
    <w:rsid w:val="00E65A1D"/>
    <w:rsid w:val="00E702B6"/>
    <w:rsid w:val="00E7127D"/>
    <w:rsid w:val="00E71B01"/>
    <w:rsid w:val="00E723BE"/>
    <w:rsid w:val="00E7306A"/>
    <w:rsid w:val="00E73A68"/>
    <w:rsid w:val="00E74053"/>
    <w:rsid w:val="00E75E30"/>
    <w:rsid w:val="00E760F8"/>
    <w:rsid w:val="00E76F81"/>
    <w:rsid w:val="00E82553"/>
    <w:rsid w:val="00E83059"/>
    <w:rsid w:val="00E83494"/>
    <w:rsid w:val="00E84EEB"/>
    <w:rsid w:val="00E85D54"/>
    <w:rsid w:val="00E868D3"/>
    <w:rsid w:val="00E87A21"/>
    <w:rsid w:val="00E87A62"/>
    <w:rsid w:val="00E907C2"/>
    <w:rsid w:val="00E90A56"/>
    <w:rsid w:val="00E91BAC"/>
    <w:rsid w:val="00E933BD"/>
    <w:rsid w:val="00E93B44"/>
    <w:rsid w:val="00E946B7"/>
    <w:rsid w:val="00E94C94"/>
    <w:rsid w:val="00E9520F"/>
    <w:rsid w:val="00E95274"/>
    <w:rsid w:val="00E95759"/>
    <w:rsid w:val="00E96E14"/>
    <w:rsid w:val="00E9738E"/>
    <w:rsid w:val="00E97B42"/>
    <w:rsid w:val="00EA1DFB"/>
    <w:rsid w:val="00EA2E8D"/>
    <w:rsid w:val="00EA34F2"/>
    <w:rsid w:val="00EA4592"/>
    <w:rsid w:val="00EA6378"/>
    <w:rsid w:val="00EA798F"/>
    <w:rsid w:val="00EB1901"/>
    <w:rsid w:val="00EB7765"/>
    <w:rsid w:val="00EC0F14"/>
    <w:rsid w:val="00EC2FF3"/>
    <w:rsid w:val="00EC3636"/>
    <w:rsid w:val="00EC4040"/>
    <w:rsid w:val="00EC4941"/>
    <w:rsid w:val="00EC538C"/>
    <w:rsid w:val="00EC5429"/>
    <w:rsid w:val="00EC699A"/>
    <w:rsid w:val="00EC69FF"/>
    <w:rsid w:val="00EC73CA"/>
    <w:rsid w:val="00EC7728"/>
    <w:rsid w:val="00EC7AF1"/>
    <w:rsid w:val="00ED0000"/>
    <w:rsid w:val="00ED0A04"/>
    <w:rsid w:val="00ED143C"/>
    <w:rsid w:val="00ED2A64"/>
    <w:rsid w:val="00ED4472"/>
    <w:rsid w:val="00ED4F0E"/>
    <w:rsid w:val="00ED577E"/>
    <w:rsid w:val="00ED72BE"/>
    <w:rsid w:val="00ED79CA"/>
    <w:rsid w:val="00ED7B9A"/>
    <w:rsid w:val="00EE009C"/>
    <w:rsid w:val="00EE3547"/>
    <w:rsid w:val="00EE37E6"/>
    <w:rsid w:val="00EE38CF"/>
    <w:rsid w:val="00EE3ED0"/>
    <w:rsid w:val="00EE4F3C"/>
    <w:rsid w:val="00EE6040"/>
    <w:rsid w:val="00EE747E"/>
    <w:rsid w:val="00EF0AFE"/>
    <w:rsid w:val="00EF1087"/>
    <w:rsid w:val="00EF2213"/>
    <w:rsid w:val="00EF2380"/>
    <w:rsid w:val="00EF239F"/>
    <w:rsid w:val="00EF551F"/>
    <w:rsid w:val="00EF56F1"/>
    <w:rsid w:val="00EF62CE"/>
    <w:rsid w:val="00EF7ED5"/>
    <w:rsid w:val="00F0025B"/>
    <w:rsid w:val="00F0174B"/>
    <w:rsid w:val="00F023DE"/>
    <w:rsid w:val="00F04726"/>
    <w:rsid w:val="00F050C1"/>
    <w:rsid w:val="00F05D3B"/>
    <w:rsid w:val="00F062D7"/>
    <w:rsid w:val="00F06AF9"/>
    <w:rsid w:val="00F079E6"/>
    <w:rsid w:val="00F139AD"/>
    <w:rsid w:val="00F141F0"/>
    <w:rsid w:val="00F148A2"/>
    <w:rsid w:val="00F15419"/>
    <w:rsid w:val="00F175F9"/>
    <w:rsid w:val="00F17973"/>
    <w:rsid w:val="00F203BD"/>
    <w:rsid w:val="00F22993"/>
    <w:rsid w:val="00F232AA"/>
    <w:rsid w:val="00F23966"/>
    <w:rsid w:val="00F2475C"/>
    <w:rsid w:val="00F2726B"/>
    <w:rsid w:val="00F273B4"/>
    <w:rsid w:val="00F30BA0"/>
    <w:rsid w:val="00F31690"/>
    <w:rsid w:val="00F3210F"/>
    <w:rsid w:val="00F33996"/>
    <w:rsid w:val="00F344D4"/>
    <w:rsid w:val="00F3629E"/>
    <w:rsid w:val="00F36588"/>
    <w:rsid w:val="00F36639"/>
    <w:rsid w:val="00F41D91"/>
    <w:rsid w:val="00F41E11"/>
    <w:rsid w:val="00F434DC"/>
    <w:rsid w:val="00F437EF"/>
    <w:rsid w:val="00F43D87"/>
    <w:rsid w:val="00F440B7"/>
    <w:rsid w:val="00F45103"/>
    <w:rsid w:val="00F54C99"/>
    <w:rsid w:val="00F55D9D"/>
    <w:rsid w:val="00F5744D"/>
    <w:rsid w:val="00F57F88"/>
    <w:rsid w:val="00F60715"/>
    <w:rsid w:val="00F63F6D"/>
    <w:rsid w:val="00F6443B"/>
    <w:rsid w:val="00F70CF8"/>
    <w:rsid w:val="00F730D9"/>
    <w:rsid w:val="00F745C5"/>
    <w:rsid w:val="00F7593E"/>
    <w:rsid w:val="00F76454"/>
    <w:rsid w:val="00F76C8B"/>
    <w:rsid w:val="00F82252"/>
    <w:rsid w:val="00F8241A"/>
    <w:rsid w:val="00F828F9"/>
    <w:rsid w:val="00F86C4A"/>
    <w:rsid w:val="00F92A59"/>
    <w:rsid w:val="00F93452"/>
    <w:rsid w:val="00FA0622"/>
    <w:rsid w:val="00FA3357"/>
    <w:rsid w:val="00FA33C7"/>
    <w:rsid w:val="00FA72F2"/>
    <w:rsid w:val="00FB150B"/>
    <w:rsid w:val="00FB376D"/>
    <w:rsid w:val="00FB3919"/>
    <w:rsid w:val="00FB3C88"/>
    <w:rsid w:val="00FB51B3"/>
    <w:rsid w:val="00FB564D"/>
    <w:rsid w:val="00FB5796"/>
    <w:rsid w:val="00FC0446"/>
    <w:rsid w:val="00FC5297"/>
    <w:rsid w:val="00FC52FD"/>
    <w:rsid w:val="00FC7CF7"/>
    <w:rsid w:val="00FD231A"/>
    <w:rsid w:val="00FD3E5B"/>
    <w:rsid w:val="00FD507A"/>
    <w:rsid w:val="00FD5739"/>
    <w:rsid w:val="00FD5CD1"/>
    <w:rsid w:val="00FD666A"/>
    <w:rsid w:val="00FD67C6"/>
    <w:rsid w:val="00FD79E7"/>
    <w:rsid w:val="00FD7D6B"/>
    <w:rsid w:val="00FE00DC"/>
    <w:rsid w:val="00FE184F"/>
    <w:rsid w:val="00FE1BCC"/>
    <w:rsid w:val="00FE1D75"/>
    <w:rsid w:val="00FE2DCC"/>
    <w:rsid w:val="00FE331B"/>
    <w:rsid w:val="00FE395D"/>
    <w:rsid w:val="00FE4C34"/>
    <w:rsid w:val="00FE5F76"/>
    <w:rsid w:val="00FE69B5"/>
    <w:rsid w:val="00FF03EA"/>
    <w:rsid w:val="00FF3C2C"/>
    <w:rsid w:val="00FF4ABF"/>
    <w:rsid w:val="00FF64EF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314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4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4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4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4AA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91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40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00FA1"/>
    <w:pPr>
      <w:spacing w:after="0" w:line="240" w:lineRule="auto"/>
    </w:pPr>
    <w:rPr>
      <w:rFonts w:ascii="Arial" w:hAnsi="Arial"/>
    </w:rPr>
  </w:style>
  <w:style w:type="table" w:customStyle="1" w:styleId="Tabellenraster61">
    <w:name w:val="Tabellenraster61"/>
    <w:basedOn w:val="NormaleTabelle"/>
    <w:next w:val="Tabellenraster"/>
    <w:uiPriority w:val="59"/>
    <w:rsid w:val="004E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17A1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A55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314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4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4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4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4AA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91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40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00FA1"/>
    <w:pPr>
      <w:spacing w:after="0" w:line="240" w:lineRule="auto"/>
    </w:pPr>
    <w:rPr>
      <w:rFonts w:ascii="Arial" w:hAnsi="Arial"/>
    </w:rPr>
  </w:style>
  <w:style w:type="table" w:customStyle="1" w:styleId="Tabellenraster61">
    <w:name w:val="Tabellenraster61"/>
    <w:basedOn w:val="NormaleTabelle"/>
    <w:next w:val="Tabellenraster"/>
    <w:uiPriority w:val="59"/>
    <w:rsid w:val="004E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17A1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A5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2B81-0904-4502-847B-2A997487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158FBC2A.dotm</Template>
  <TotalTime>0</TotalTime>
  <Pages>8</Pages>
  <Words>1759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12816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Marchl</cp:lastModifiedBy>
  <cp:revision>15</cp:revision>
  <cp:lastPrinted>2016-08-04T06:46:00Z</cp:lastPrinted>
  <dcterms:created xsi:type="dcterms:W3CDTF">2016-08-04T05:37:00Z</dcterms:created>
  <dcterms:modified xsi:type="dcterms:W3CDTF">2016-08-04T06:47:00Z</dcterms:modified>
</cp:coreProperties>
</file>